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5B9C" w14:textId="77777777" w:rsidR="00312684" w:rsidRDefault="00312684">
      <w:pPr>
        <w:spacing w:after="0" w:line="240" w:lineRule="auto"/>
        <w:rPr>
          <w:rFonts w:cstheme="minorHAnsi"/>
          <w:b/>
          <w:bCs/>
          <w:sz w:val="28"/>
          <w:szCs w:val="28"/>
        </w:rPr>
      </w:pPr>
    </w:p>
    <w:p w14:paraId="78141329" w14:textId="77777777" w:rsidR="00312684" w:rsidRDefault="00312684">
      <w:pPr>
        <w:spacing w:after="0" w:line="240" w:lineRule="auto"/>
        <w:rPr>
          <w:rFonts w:cstheme="minorHAnsi"/>
          <w:b/>
          <w:bCs/>
          <w:sz w:val="28"/>
          <w:szCs w:val="28"/>
        </w:rPr>
      </w:pPr>
    </w:p>
    <w:p w14:paraId="0B75D910" w14:textId="77777777" w:rsidR="00312684" w:rsidRDefault="00312684">
      <w:pPr>
        <w:spacing w:after="0" w:line="240" w:lineRule="auto"/>
        <w:rPr>
          <w:rFonts w:cstheme="minorHAnsi"/>
          <w:b/>
          <w:bCs/>
          <w:sz w:val="28"/>
          <w:szCs w:val="28"/>
        </w:rPr>
      </w:pPr>
    </w:p>
    <w:p w14:paraId="147F44A3" w14:textId="77777777" w:rsidR="00312684" w:rsidRDefault="00312684">
      <w:pPr>
        <w:spacing w:after="0" w:line="240" w:lineRule="auto"/>
        <w:rPr>
          <w:rFonts w:cstheme="minorHAnsi"/>
          <w:b/>
          <w:bCs/>
          <w:sz w:val="28"/>
          <w:szCs w:val="28"/>
        </w:rPr>
      </w:pPr>
    </w:p>
    <w:p w14:paraId="43BAF984" w14:textId="77777777" w:rsidR="00312684" w:rsidRDefault="00312684">
      <w:pPr>
        <w:spacing w:after="0" w:line="240" w:lineRule="auto"/>
        <w:rPr>
          <w:rFonts w:cstheme="minorHAnsi"/>
          <w:b/>
          <w:bCs/>
          <w:sz w:val="28"/>
          <w:szCs w:val="28"/>
        </w:rPr>
      </w:pPr>
    </w:p>
    <w:p w14:paraId="4C437EC8" w14:textId="77777777" w:rsidR="00312684" w:rsidRDefault="00312684">
      <w:pPr>
        <w:spacing w:after="0" w:line="240" w:lineRule="auto"/>
        <w:rPr>
          <w:rFonts w:cstheme="minorHAnsi"/>
          <w:b/>
          <w:bCs/>
          <w:sz w:val="28"/>
          <w:szCs w:val="28"/>
        </w:rPr>
      </w:pPr>
    </w:p>
    <w:p w14:paraId="5A1AEED4" w14:textId="77777777" w:rsidR="00C16F0D" w:rsidRDefault="00C16F0D">
      <w:pPr>
        <w:spacing w:after="0" w:line="240" w:lineRule="auto"/>
        <w:rPr>
          <w:rFonts w:cstheme="minorHAnsi"/>
          <w:b/>
          <w:bCs/>
          <w:sz w:val="28"/>
          <w:szCs w:val="28"/>
        </w:rPr>
        <w:sectPr w:rsidR="00C16F0D" w:rsidSect="00C97318">
          <w:footerReference w:type="default" r:id="rId8"/>
          <w:pgSz w:w="16838" w:h="11906" w:orient="landscape"/>
          <w:pgMar w:top="899" w:right="1440" w:bottom="709" w:left="1440" w:header="426" w:footer="709" w:gutter="0"/>
          <w:cols w:space="708"/>
          <w:docGrid w:linePitch="360"/>
        </w:sectPr>
      </w:pPr>
    </w:p>
    <w:p w14:paraId="0A9C204C" w14:textId="77777777" w:rsidR="00312684" w:rsidRDefault="00312684">
      <w:pPr>
        <w:spacing w:after="0" w:line="240" w:lineRule="auto"/>
        <w:rPr>
          <w:rFonts w:cstheme="minorHAnsi"/>
          <w:b/>
          <w:bCs/>
          <w:sz w:val="28"/>
          <w:szCs w:val="28"/>
        </w:rPr>
      </w:pPr>
    </w:p>
    <w:p w14:paraId="24DD61CA" w14:textId="07BF7F91" w:rsidR="00312684" w:rsidRDefault="00C16F0D">
      <w:pPr>
        <w:spacing w:after="0" w:line="240" w:lineRule="auto"/>
        <w:rPr>
          <w:rFonts w:cstheme="minorHAnsi"/>
          <w:b/>
          <w:bCs/>
          <w:sz w:val="52"/>
          <w:szCs w:val="52"/>
        </w:rPr>
      </w:pPr>
      <w:r>
        <w:rPr>
          <w:rFonts w:cstheme="minorHAnsi"/>
          <w:b/>
          <w:bCs/>
          <w:noProof/>
          <w:sz w:val="52"/>
          <w:szCs w:val="52"/>
          <w14:ligatures w14:val="standardContextual"/>
        </w:rPr>
        <w:drawing>
          <wp:inline distT="0" distB="0" distL="0" distR="0" wp14:anchorId="7180C15B" wp14:editId="427FDCFC">
            <wp:extent cx="4700241" cy="3133382"/>
            <wp:effectExtent l="57150" t="57150" r="62865" b="482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14293" cy="3142750"/>
                    </a:xfrm>
                    <a:prstGeom prst="rect">
                      <a:avLst/>
                    </a:prstGeom>
                    <a:ln w="57150">
                      <a:solidFill>
                        <a:schemeClr val="accent2"/>
                      </a:solidFill>
                    </a:ln>
                  </pic:spPr>
                </pic:pic>
              </a:graphicData>
            </a:graphic>
          </wp:inline>
        </w:drawing>
      </w:r>
    </w:p>
    <w:p w14:paraId="2733FF6B" w14:textId="77777777" w:rsidR="00C16F0D" w:rsidRDefault="00C16F0D">
      <w:pPr>
        <w:spacing w:after="0" w:line="240" w:lineRule="auto"/>
        <w:rPr>
          <w:rFonts w:cstheme="minorHAnsi"/>
          <w:b/>
          <w:bCs/>
          <w:sz w:val="52"/>
          <w:szCs w:val="52"/>
        </w:rPr>
      </w:pPr>
    </w:p>
    <w:p w14:paraId="44673A13" w14:textId="77777777" w:rsidR="00C16F0D" w:rsidRDefault="00C16F0D">
      <w:pPr>
        <w:spacing w:after="0" w:line="240" w:lineRule="auto"/>
        <w:rPr>
          <w:rFonts w:cstheme="minorHAnsi"/>
          <w:b/>
          <w:bCs/>
          <w:sz w:val="52"/>
          <w:szCs w:val="52"/>
        </w:rPr>
      </w:pPr>
    </w:p>
    <w:p w14:paraId="744FE864" w14:textId="77777777" w:rsidR="00C16F0D" w:rsidRDefault="00C16F0D">
      <w:pPr>
        <w:spacing w:after="0" w:line="240" w:lineRule="auto"/>
        <w:rPr>
          <w:rFonts w:cstheme="minorHAnsi"/>
          <w:b/>
          <w:bCs/>
          <w:sz w:val="52"/>
          <w:szCs w:val="52"/>
        </w:rPr>
      </w:pPr>
    </w:p>
    <w:p w14:paraId="7DAA165F" w14:textId="472BBF1F" w:rsidR="00C16F0D" w:rsidRDefault="00C16F0D">
      <w:pPr>
        <w:spacing w:after="0" w:line="240" w:lineRule="auto"/>
        <w:rPr>
          <w:rFonts w:cstheme="minorHAnsi"/>
          <w:b/>
          <w:bCs/>
          <w:sz w:val="52"/>
          <w:szCs w:val="52"/>
        </w:rPr>
      </w:pPr>
      <w:r w:rsidRPr="00312684">
        <w:rPr>
          <w:rFonts w:cstheme="minorHAnsi"/>
          <w:b/>
          <w:bCs/>
          <w:sz w:val="52"/>
          <w:szCs w:val="52"/>
        </w:rPr>
        <w:t xml:space="preserve">A Year of </w:t>
      </w:r>
      <w:r>
        <w:rPr>
          <w:rFonts w:cstheme="minorHAnsi"/>
          <w:b/>
          <w:bCs/>
          <w:sz w:val="52"/>
          <w:szCs w:val="52"/>
        </w:rPr>
        <w:t xml:space="preserve">Strengthening </w:t>
      </w:r>
      <w:r w:rsidRPr="00312684">
        <w:rPr>
          <w:rFonts w:cstheme="minorHAnsi"/>
          <w:b/>
          <w:bCs/>
          <w:sz w:val="52"/>
          <w:szCs w:val="52"/>
        </w:rPr>
        <w:t>Recovery</w:t>
      </w:r>
      <w:r>
        <w:rPr>
          <w:rFonts w:cstheme="minorHAnsi"/>
          <w:b/>
          <w:bCs/>
          <w:sz w:val="52"/>
          <w:szCs w:val="52"/>
        </w:rPr>
        <w:t xml:space="preserve"> </w:t>
      </w:r>
    </w:p>
    <w:p w14:paraId="49477D73" w14:textId="114E233A" w:rsidR="00312684" w:rsidRPr="00312684" w:rsidRDefault="00312684">
      <w:pPr>
        <w:spacing w:after="0" w:line="240" w:lineRule="auto"/>
        <w:rPr>
          <w:rFonts w:cstheme="minorHAnsi"/>
          <w:b/>
          <w:bCs/>
          <w:sz w:val="52"/>
          <w:szCs w:val="52"/>
        </w:rPr>
      </w:pPr>
      <w:r>
        <w:rPr>
          <w:rFonts w:cstheme="minorHAnsi"/>
          <w:b/>
          <w:bCs/>
          <w:sz w:val="52"/>
          <w:szCs w:val="52"/>
        </w:rPr>
        <w:t>CASP 2023 – ANNUAL REPORT</w:t>
      </w:r>
    </w:p>
    <w:p w14:paraId="5649160D" w14:textId="77777777" w:rsidR="00C16F0D" w:rsidRDefault="00C16F0D">
      <w:pPr>
        <w:spacing w:after="0" w:line="240" w:lineRule="auto"/>
        <w:rPr>
          <w:rFonts w:cstheme="minorHAnsi"/>
          <w:b/>
          <w:bCs/>
          <w:sz w:val="52"/>
          <w:szCs w:val="52"/>
        </w:rPr>
        <w:sectPr w:rsidR="00C16F0D" w:rsidSect="00C16F0D">
          <w:type w:val="continuous"/>
          <w:pgSz w:w="16838" w:h="11906" w:orient="landscape"/>
          <w:pgMar w:top="899" w:right="1440" w:bottom="709" w:left="1440" w:header="426" w:footer="709" w:gutter="0"/>
          <w:cols w:num="2" w:space="708"/>
          <w:docGrid w:linePitch="360"/>
        </w:sectPr>
      </w:pPr>
    </w:p>
    <w:p w14:paraId="56BB9A4A" w14:textId="04B6AD07" w:rsidR="00312684" w:rsidRPr="00312684" w:rsidRDefault="00312684">
      <w:pPr>
        <w:spacing w:after="0" w:line="240" w:lineRule="auto"/>
        <w:rPr>
          <w:rFonts w:cstheme="minorHAnsi"/>
          <w:b/>
          <w:bCs/>
          <w:sz w:val="52"/>
          <w:szCs w:val="52"/>
        </w:rPr>
      </w:pPr>
    </w:p>
    <w:p w14:paraId="3A8E6745" w14:textId="77777777" w:rsidR="00312684" w:rsidRDefault="00312684">
      <w:pPr>
        <w:spacing w:after="0" w:line="240" w:lineRule="auto"/>
        <w:rPr>
          <w:rFonts w:cstheme="minorHAnsi"/>
          <w:b/>
          <w:bCs/>
          <w:sz w:val="28"/>
          <w:szCs w:val="28"/>
        </w:rPr>
      </w:pPr>
    </w:p>
    <w:p w14:paraId="303B1E2E" w14:textId="77777777" w:rsidR="006D085F" w:rsidRDefault="006D085F">
      <w:pPr>
        <w:spacing w:after="0" w:line="240" w:lineRule="auto"/>
        <w:rPr>
          <w:rFonts w:cstheme="minorHAnsi"/>
          <w:b/>
          <w:bCs/>
          <w:sz w:val="28"/>
          <w:szCs w:val="28"/>
        </w:rPr>
      </w:pPr>
    </w:p>
    <w:p w14:paraId="44F5C830" w14:textId="77777777" w:rsidR="006D085F" w:rsidRDefault="006D085F">
      <w:pPr>
        <w:spacing w:after="0" w:line="240" w:lineRule="auto"/>
        <w:rPr>
          <w:rFonts w:cstheme="minorHAnsi"/>
          <w:b/>
          <w:bCs/>
          <w:sz w:val="28"/>
          <w:szCs w:val="28"/>
        </w:rPr>
      </w:pPr>
    </w:p>
    <w:p w14:paraId="3CFF7854" w14:textId="77777777" w:rsidR="006D085F" w:rsidRDefault="006D085F">
      <w:pPr>
        <w:spacing w:after="0" w:line="240" w:lineRule="auto"/>
        <w:rPr>
          <w:rFonts w:cstheme="minorHAnsi"/>
          <w:b/>
          <w:bCs/>
          <w:sz w:val="28"/>
          <w:szCs w:val="28"/>
        </w:rPr>
      </w:pPr>
    </w:p>
    <w:p w14:paraId="04FB0442" w14:textId="77777777" w:rsidR="00C16F0D" w:rsidRDefault="00C16F0D">
      <w:pPr>
        <w:spacing w:after="0" w:line="240" w:lineRule="auto"/>
        <w:rPr>
          <w:rFonts w:cstheme="minorHAnsi"/>
          <w:b/>
          <w:bCs/>
          <w:sz w:val="40"/>
          <w:szCs w:val="40"/>
        </w:rPr>
      </w:pPr>
    </w:p>
    <w:p w14:paraId="0317DAB5" w14:textId="77777777" w:rsidR="00C16F0D" w:rsidRDefault="00C16F0D">
      <w:pPr>
        <w:spacing w:after="0" w:line="240" w:lineRule="auto"/>
        <w:rPr>
          <w:rFonts w:cstheme="minorHAnsi"/>
          <w:b/>
          <w:bCs/>
          <w:sz w:val="40"/>
          <w:szCs w:val="40"/>
        </w:rPr>
      </w:pPr>
    </w:p>
    <w:p w14:paraId="2B286BE5" w14:textId="2CDF06E2" w:rsidR="008F334C" w:rsidRDefault="008F334C">
      <w:pPr>
        <w:spacing w:after="0" w:line="240" w:lineRule="auto"/>
        <w:rPr>
          <w:rFonts w:cstheme="minorHAnsi"/>
          <w:b/>
          <w:bCs/>
          <w:sz w:val="40"/>
          <w:szCs w:val="40"/>
        </w:rPr>
      </w:pPr>
      <w:r>
        <w:rPr>
          <w:rFonts w:cstheme="minorHAnsi"/>
          <w:b/>
          <w:bCs/>
          <w:sz w:val="40"/>
          <w:szCs w:val="40"/>
        </w:rPr>
        <w:t>Contents</w:t>
      </w:r>
    </w:p>
    <w:p w14:paraId="68F0A02E" w14:textId="556A5B91" w:rsidR="008F334C" w:rsidRDefault="008F334C">
      <w:pPr>
        <w:spacing w:after="0" w:line="240" w:lineRule="auto"/>
        <w:rPr>
          <w:rFonts w:cstheme="minorHAnsi"/>
          <w:b/>
          <w:bCs/>
          <w:sz w:val="40"/>
          <w:szCs w:val="40"/>
        </w:rPr>
      </w:pPr>
      <w:r>
        <w:rPr>
          <w:rFonts w:cstheme="minorHAnsi"/>
          <w:b/>
          <w:bCs/>
          <w:sz w:val="40"/>
          <w:szCs w:val="40"/>
        </w:rPr>
        <w:t>Forward</w:t>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t>3</w:t>
      </w:r>
    </w:p>
    <w:p w14:paraId="131F5337" w14:textId="77777777" w:rsidR="00BA054F" w:rsidRDefault="00BA054F">
      <w:pPr>
        <w:spacing w:after="0" w:line="240" w:lineRule="auto"/>
        <w:rPr>
          <w:rFonts w:cstheme="minorHAnsi"/>
          <w:b/>
          <w:bCs/>
          <w:sz w:val="40"/>
          <w:szCs w:val="40"/>
        </w:rPr>
      </w:pPr>
    </w:p>
    <w:p w14:paraId="4EBA08EA" w14:textId="476005B0" w:rsidR="008F334C" w:rsidRDefault="009858CD">
      <w:pPr>
        <w:spacing w:after="0" w:line="240" w:lineRule="auto"/>
        <w:rPr>
          <w:rFonts w:cstheme="minorHAnsi"/>
          <w:b/>
          <w:bCs/>
          <w:sz w:val="40"/>
          <w:szCs w:val="40"/>
        </w:rPr>
      </w:pPr>
      <w:r>
        <w:rPr>
          <w:rFonts w:cstheme="minorHAnsi"/>
          <w:b/>
          <w:bCs/>
          <w:sz w:val="40"/>
          <w:szCs w:val="40"/>
        </w:rPr>
        <w:t>Introduction</w:t>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t>4</w:t>
      </w:r>
    </w:p>
    <w:p w14:paraId="16E7BA0C" w14:textId="77777777" w:rsidR="009858CD" w:rsidRDefault="009858CD">
      <w:pPr>
        <w:spacing w:after="0" w:line="240" w:lineRule="auto"/>
        <w:rPr>
          <w:rFonts w:cstheme="minorHAnsi"/>
          <w:b/>
          <w:bCs/>
          <w:sz w:val="40"/>
          <w:szCs w:val="40"/>
        </w:rPr>
      </w:pPr>
    </w:p>
    <w:p w14:paraId="77845375" w14:textId="77777777" w:rsidR="008C040E" w:rsidRDefault="008C040E">
      <w:pPr>
        <w:spacing w:after="0" w:line="240" w:lineRule="auto"/>
        <w:rPr>
          <w:rFonts w:cstheme="minorHAnsi"/>
          <w:b/>
          <w:bCs/>
          <w:sz w:val="40"/>
          <w:szCs w:val="40"/>
        </w:rPr>
      </w:pPr>
    </w:p>
    <w:p w14:paraId="6EC750AC" w14:textId="77777777" w:rsidR="008C040E" w:rsidRDefault="008C040E">
      <w:pPr>
        <w:spacing w:after="0" w:line="240" w:lineRule="auto"/>
        <w:rPr>
          <w:rFonts w:cstheme="minorHAnsi"/>
          <w:b/>
          <w:bCs/>
          <w:sz w:val="40"/>
          <w:szCs w:val="40"/>
        </w:rPr>
      </w:pPr>
    </w:p>
    <w:p w14:paraId="6A6BEFD6" w14:textId="3E0DC06D" w:rsidR="006D085F" w:rsidRPr="006D085F" w:rsidRDefault="006D085F">
      <w:pPr>
        <w:spacing w:after="0" w:line="240" w:lineRule="auto"/>
        <w:rPr>
          <w:rFonts w:cstheme="minorHAnsi"/>
          <w:b/>
          <w:bCs/>
          <w:sz w:val="40"/>
          <w:szCs w:val="40"/>
        </w:rPr>
      </w:pPr>
      <w:r w:rsidRPr="006D085F">
        <w:rPr>
          <w:rFonts w:cstheme="minorHAnsi"/>
          <w:b/>
          <w:bCs/>
          <w:sz w:val="40"/>
          <w:szCs w:val="40"/>
        </w:rPr>
        <w:t xml:space="preserve">Annual Report - CASP </w:t>
      </w:r>
      <w:r w:rsidR="009858CD">
        <w:rPr>
          <w:rFonts w:cstheme="minorHAnsi"/>
          <w:b/>
          <w:bCs/>
          <w:sz w:val="40"/>
          <w:szCs w:val="40"/>
        </w:rPr>
        <w:t>Dublin</w:t>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t>6</w:t>
      </w:r>
    </w:p>
    <w:p w14:paraId="3F903A7A" w14:textId="7ACA1EBB" w:rsidR="006D085F" w:rsidRPr="00BA054F" w:rsidRDefault="008F334C" w:rsidP="00BA054F">
      <w:pPr>
        <w:pStyle w:val="ListParagraph"/>
        <w:numPr>
          <w:ilvl w:val="0"/>
          <w:numId w:val="4"/>
        </w:numPr>
        <w:rPr>
          <w:rFonts w:cstheme="minorHAnsi"/>
          <w:b/>
          <w:bCs/>
          <w:sz w:val="36"/>
          <w:szCs w:val="36"/>
        </w:rPr>
      </w:pPr>
      <w:r w:rsidRPr="00BA054F">
        <w:rPr>
          <w:rFonts w:cstheme="minorHAnsi"/>
          <w:b/>
          <w:bCs/>
          <w:sz w:val="36"/>
          <w:szCs w:val="36"/>
        </w:rPr>
        <w:t>About CASP Clondalkin</w:t>
      </w:r>
    </w:p>
    <w:p w14:paraId="0FCF2DD5" w14:textId="2A984266" w:rsidR="008F334C" w:rsidRPr="00BA054F" w:rsidRDefault="008F334C" w:rsidP="00BA054F">
      <w:pPr>
        <w:pStyle w:val="ListParagraph"/>
        <w:numPr>
          <w:ilvl w:val="0"/>
          <w:numId w:val="4"/>
        </w:numPr>
        <w:rPr>
          <w:rFonts w:cstheme="minorHAnsi"/>
          <w:b/>
          <w:bCs/>
          <w:sz w:val="36"/>
          <w:szCs w:val="36"/>
        </w:rPr>
      </w:pPr>
      <w:r w:rsidRPr="00BA054F">
        <w:rPr>
          <w:rFonts w:cstheme="minorHAnsi"/>
          <w:b/>
          <w:bCs/>
          <w:sz w:val="36"/>
          <w:szCs w:val="36"/>
        </w:rPr>
        <w:t>CASP Clondalkin in 2023</w:t>
      </w:r>
    </w:p>
    <w:p w14:paraId="36E4EF74" w14:textId="7D30978B" w:rsidR="008F334C" w:rsidRPr="00BA054F" w:rsidRDefault="008F334C" w:rsidP="00BA054F">
      <w:pPr>
        <w:pStyle w:val="ListParagraph"/>
        <w:numPr>
          <w:ilvl w:val="0"/>
          <w:numId w:val="4"/>
        </w:numPr>
        <w:rPr>
          <w:rFonts w:cstheme="minorHAnsi"/>
          <w:b/>
          <w:bCs/>
          <w:sz w:val="36"/>
          <w:szCs w:val="36"/>
        </w:rPr>
      </w:pPr>
      <w:r w:rsidRPr="00BA054F">
        <w:rPr>
          <w:rFonts w:cstheme="minorHAnsi"/>
          <w:b/>
          <w:bCs/>
          <w:sz w:val="36"/>
          <w:szCs w:val="36"/>
        </w:rPr>
        <w:t>CASP Clondalkin Services Statistics in 2023</w:t>
      </w:r>
    </w:p>
    <w:p w14:paraId="3BBD6EBE" w14:textId="77777777" w:rsidR="006D085F" w:rsidRDefault="006D085F">
      <w:pPr>
        <w:spacing w:after="0" w:line="240" w:lineRule="auto"/>
        <w:rPr>
          <w:rFonts w:cstheme="minorHAnsi"/>
          <w:b/>
          <w:bCs/>
          <w:sz w:val="40"/>
          <w:szCs w:val="40"/>
        </w:rPr>
      </w:pPr>
    </w:p>
    <w:p w14:paraId="0A1510ED" w14:textId="77777777" w:rsidR="008C040E" w:rsidRDefault="008C040E">
      <w:pPr>
        <w:spacing w:after="0" w:line="240" w:lineRule="auto"/>
        <w:rPr>
          <w:rFonts w:cstheme="minorHAnsi"/>
          <w:b/>
          <w:bCs/>
          <w:sz w:val="40"/>
          <w:szCs w:val="40"/>
        </w:rPr>
      </w:pPr>
    </w:p>
    <w:p w14:paraId="0D01CEDE" w14:textId="77777777" w:rsidR="008C040E" w:rsidRPr="006D085F" w:rsidRDefault="008C040E">
      <w:pPr>
        <w:spacing w:after="0" w:line="240" w:lineRule="auto"/>
        <w:rPr>
          <w:rFonts w:cstheme="minorHAnsi"/>
          <w:b/>
          <w:bCs/>
          <w:sz w:val="40"/>
          <w:szCs w:val="40"/>
        </w:rPr>
      </w:pPr>
    </w:p>
    <w:p w14:paraId="6DD868C4" w14:textId="6EFF759C" w:rsidR="006D085F" w:rsidRDefault="006D085F">
      <w:pPr>
        <w:spacing w:after="0" w:line="240" w:lineRule="auto"/>
        <w:rPr>
          <w:rFonts w:cstheme="minorHAnsi"/>
          <w:b/>
          <w:bCs/>
          <w:sz w:val="40"/>
          <w:szCs w:val="40"/>
        </w:rPr>
      </w:pPr>
      <w:r w:rsidRPr="006D085F">
        <w:rPr>
          <w:rFonts w:cstheme="minorHAnsi"/>
          <w:b/>
          <w:bCs/>
          <w:sz w:val="40"/>
          <w:szCs w:val="40"/>
        </w:rPr>
        <w:t>Annual Report - CASP CSMT</w:t>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r>
      <w:r w:rsidR="00BA054F">
        <w:rPr>
          <w:rFonts w:cstheme="minorHAnsi"/>
          <w:b/>
          <w:bCs/>
          <w:sz w:val="40"/>
          <w:szCs w:val="40"/>
        </w:rPr>
        <w:tab/>
        <w:t xml:space="preserve">     30</w:t>
      </w:r>
    </w:p>
    <w:p w14:paraId="1F96E842" w14:textId="2D348BB9" w:rsidR="008F334C" w:rsidRPr="00BA054F" w:rsidRDefault="008F334C" w:rsidP="00BA054F">
      <w:pPr>
        <w:pStyle w:val="ListParagraph"/>
        <w:numPr>
          <w:ilvl w:val="0"/>
          <w:numId w:val="5"/>
        </w:numPr>
        <w:rPr>
          <w:rFonts w:cstheme="minorHAnsi"/>
          <w:b/>
          <w:bCs/>
          <w:sz w:val="36"/>
          <w:szCs w:val="36"/>
        </w:rPr>
      </w:pPr>
      <w:r w:rsidRPr="00BA054F">
        <w:rPr>
          <w:rFonts w:cstheme="minorHAnsi"/>
          <w:b/>
          <w:bCs/>
          <w:sz w:val="36"/>
          <w:szCs w:val="36"/>
        </w:rPr>
        <w:t>About CASP CSMT</w:t>
      </w:r>
    </w:p>
    <w:p w14:paraId="7BF42E3C" w14:textId="5406D7D1" w:rsidR="008F334C" w:rsidRPr="00BA054F" w:rsidRDefault="008F334C" w:rsidP="00BA054F">
      <w:pPr>
        <w:pStyle w:val="ListParagraph"/>
        <w:numPr>
          <w:ilvl w:val="0"/>
          <w:numId w:val="5"/>
        </w:numPr>
        <w:rPr>
          <w:rFonts w:cstheme="minorHAnsi"/>
          <w:b/>
          <w:bCs/>
          <w:sz w:val="36"/>
          <w:szCs w:val="36"/>
        </w:rPr>
      </w:pPr>
      <w:r w:rsidRPr="00BA054F">
        <w:rPr>
          <w:rFonts w:cstheme="minorHAnsi"/>
          <w:b/>
          <w:bCs/>
          <w:sz w:val="36"/>
          <w:szCs w:val="36"/>
        </w:rPr>
        <w:t xml:space="preserve">CASP CSMT in 2023 </w:t>
      </w:r>
    </w:p>
    <w:p w14:paraId="77C2DE19" w14:textId="54E62E2C" w:rsidR="008F334C" w:rsidRPr="00BA054F" w:rsidRDefault="008F334C" w:rsidP="00BA054F">
      <w:pPr>
        <w:pStyle w:val="ListParagraph"/>
        <w:numPr>
          <w:ilvl w:val="0"/>
          <w:numId w:val="5"/>
        </w:numPr>
        <w:rPr>
          <w:rFonts w:cstheme="minorHAnsi"/>
          <w:b/>
          <w:bCs/>
          <w:sz w:val="36"/>
          <w:szCs w:val="36"/>
        </w:rPr>
      </w:pPr>
      <w:r w:rsidRPr="00BA054F">
        <w:rPr>
          <w:rFonts w:cstheme="minorHAnsi"/>
          <w:b/>
          <w:bCs/>
          <w:sz w:val="36"/>
          <w:szCs w:val="36"/>
        </w:rPr>
        <w:t>CASP CSMT Services Statistics in 2023</w:t>
      </w:r>
    </w:p>
    <w:p w14:paraId="5A222122" w14:textId="6F1135C2" w:rsidR="00312684" w:rsidRPr="00312684" w:rsidRDefault="00312684">
      <w:pPr>
        <w:spacing w:after="0" w:line="240" w:lineRule="auto"/>
        <w:rPr>
          <w:rFonts w:cstheme="minorHAnsi"/>
          <w:sz w:val="28"/>
          <w:szCs w:val="28"/>
        </w:rPr>
      </w:pPr>
      <w:r>
        <w:rPr>
          <w:rFonts w:cstheme="minorHAnsi"/>
          <w:sz w:val="28"/>
          <w:szCs w:val="28"/>
        </w:rPr>
        <w:lastRenderedPageBreak/>
        <w:tab/>
      </w:r>
      <w:r>
        <w:rPr>
          <w:rFonts w:cstheme="minorHAnsi"/>
          <w:sz w:val="28"/>
          <w:szCs w:val="28"/>
        </w:rPr>
        <w:tab/>
      </w:r>
    </w:p>
    <w:p w14:paraId="0349C578" w14:textId="77777777" w:rsidR="006D085F" w:rsidRPr="00C72C25" w:rsidRDefault="006D085F" w:rsidP="006D085F">
      <w:pPr>
        <w:spacing w:after="0" w:line="240" w:lineRule="auto"/>
        <w:rPr>
          <w:rFonts w:cstheme="minorHAnsi"/>
          <w:b/>
          <w:bCs/>
          <w:sz w:val="28"/>
          <w:szCs w:val="28"/>
        </w:rPr>
      </w:pPr>
      <w:r w:rsidRPr="00C72C25">
        <w:rPr>
          <w:rFonts w:cstheme="minorHAnsi"/>
          <w:b/>
          <w:bCs/>
          <w:sz w:val="28"/>
          <w:szCs w:val="28"/>
        </w:rPr>
        <w:t>Forward</w:t>
      </w:r>
    </w:p>
    <w:p w14:paraId="3EE36CBC" w14:textId="7FD95C92" w:rsidR="00C72C25" w:rsidRPr="00C72C25" w:rsidRDefault="006D085F" w:rsidP="00C72C25">
      <w:pPr>
        <w:spacing w:after="0" w:line="240" w:lineRule="auto"/>
        <w:rPr>
          <w:rFonts w:cstheme="minorHAnsi"/>
          <w:b/>
          <w:bCs/>
          <w:sz w:val="28"/>
          <w:szCs w:val="28"/>
        </w:rPr>
      </w:pPr>
      <w:r w:rsidRPr="00C72C25">
        <w:rPr>
          <w:rFonts w:cstheme="minorHAnsi"/>
          <w:b/>
          <w:bCs/>
          <w:sz w:val="28"/>
          <w:szCs w:val="28"/>
        </w:rPr>
        <w:t>Eddie Darcy</w:t>
      </w:r>
      <w:r w:rsidR="009858CD" w:rsidRPr="00C72C25">
        <w:rPr>
          <w:rFonts w:cstheme="minorHAnsi"/>
          <w:b/>
          <w:bCs/>
          <w:sz w:val="28"/>
          <w:szCs w:val="28"/>
        </w:rPr>
        <w:t xml:space="preserve"> Chairperson</w:t>
      </w:r>
    </w:p>
    <w:p w14:paraId="6D6230C7" w14:textId="05AE38ED"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 xml:space="preserve">I am delighted to introduce Clondalkin Addiction Support </w:t>
      </w:r>
      <w:proofErr w:type="spellStart"/>
      <w:r>
        <w:rPr>
          <w:rFonts w:ascii="Calibri" w:eastAsia="Times New Roman" w:hAnsi="Calibri" w:cs="Calibri"/>
          <w:color w:val="282828"/>
          <w:lang w:eastAsia="en-IE"/>
        </w:rPr>
        <w:t>Programme’s</w:t>
      </w:r>
      <w:proofErr w:type="spellEnd"/>
      <w:r>
        <w:rPr>
          <w:rFonts w:ascii="Calibri" w:eastAsia="Times New Roman" w:hAnsi="Calibri" w:cs="Calibri"/>
          <w:color w:val="282828"/>
          <w:lang w:eastAsia="en-IE"/>
        </w:rPr>
        <w:t xml:space="preserve">, CASP’s Annual Report for 2023. This annual report provides evidence of our work in delivering a suite of addiction treatment services and supporting people that use our services in Clondalkin and in the Mid-West to reach their full potential. </w:t>
      </w:r>
    </w:p>
    <w:p w14:paraId="6AF637B4"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p>
    <w:p w14:paraId="02C3E683"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 xml:space="preserve">This has been a significant year in the history of CASP and CSMT. In May, CSMT celebrated ten-years of providing services in the mid -west and the launch of the CSMT Intervention Model highlighting the unique approach of CSMT in working with young problem substance users and their families. It was a great achievement by the CSMT team and served as an excellent opportunity to promote and celebrate the work of the CSMT team. </w:t>
      </w:r>
    </w:p>
    <w:p w14:paraId="306ED548"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p>
    <w:p w14:paraId="26F8ECA6"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The continuing success of our recovery cafes in Clondalkin continue to attract large numbers of people in recovery and those that want recovery. This approach supports the expansion of recovery capital in the area, providing a venue for those in recovery to meet socially in a safe and substance free environment. It is heartening to see increasing numbers of local people moving into recovery and supporting and encouraging others in recovery.</w:t>
      </w:r>
    </w:p>
    <w:p w14:paraId="369B5D58"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p>
    <w:p w14:paraId="0158C5ED"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The development of the Family Support Back to Basics Programme which has been created and developed by the CASP family support team has become an effective group work programme working with families of problem substance users. We hope that this programme can be successfully used in the mid-west by CSMT in the future.</w:t>
      </w:r>
    </w:p>
    <w:p w14:paraId="45ADB71D"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p>
    <w:p w14:paraId="3456BF36"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The new onsite Wellness Cabin in CASP was constructed towards the end of the year. This will not only serve as a relaxing space to provide holistic therapies but also has another room to alleviate the challenge on having enough space every day to provide our range of services.</w:t>
      </w:r>
    </w:p>
    <w:p w14:paraId="7EF23A3A"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p>
    <w:p w14:paraId="2DB0CB71"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 xml:space="preserve">Our Strategic Plan 2024 – 2027 was written towards the end of 2023 allowing us to reflect on future priorities over the next four years and outline our practice model both in Clondalkin and in the mid-west. </w:t>
      </w:r>
    </w:p>
    <w:p w14:paraId="72797801"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p>
    <w:p w14:paraId="38FDA2EB"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CASP is committed to upholding the highest standard of corporate governance. The welcome addition of two additional board of management members, Kathleen Lynch, Retired Sociologist and Author and Retired Garda Inspector, Frank O’ Reilly has further strengthened our Board of Management to full capacity. During 2023, we have continued to focus on our capacity to achieve compliance with legal, statutory, and regulatory compliance and we actively reviewed one to two policies at each Board of Management meeting, including reviewing our risk register. The Board has also invested considerable time in reviewing the organisation’s compliance with the six principles of the Charities Regulatory Authority’s Governance Code.</w:t>
      </w:r>
    </w:p>
    <w:p w14:paraId="755FE237" w14:textId="77777777"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p>
    <w:p w14:paraId="2913758B" w14:textId="77777777" w:rsidR="00C72C25" w:rsidRDefault="00C72C25" w:rsidP="00C72C25">
      <w:pPr>
        <w:shd w:val="clear" w:color="auto" w:fill="FFFFFF"/>
        <w:spacing w:after="0" w:line="240" w:lineRule="auto"/>
        <w:textAlignment w:val="baseline"/>
        <w:rPr>
          <w:rFonts w:ascii="Calibri" w:eastAsia="Times New Roman" w:hAnsi="Calibri" w:cs="Calibri"/>
          <w:b/>
          <w:bCs/>
          <w:lang w:eastAsia="en-IE"/>
        </w:rPr>
      </w:pPr>
      <w:r>
        <w:rPr>
          <w:rFonts w:ascii="Calibri" w:eastAsia="Times New Roman" w:hAnsi="Calibri" w:cs="Calibri"/>
          <w:b/>
          <w:bCs/>
          <w:bdr w:val="none" w:sz="0" w:space="0" w:color="auto" w:frame="1"/>
          <w:lang w:eastAsia="en-IE"/>
        </w:rPr>
        <w:t>THANKS</w:t>
      </w:r>
    </w:p>
    <w:p w14:paraId="11880B86" w14:textId="30D1AC8F" w:rsidR="00C72C25" w:rsidRDefault="00C72C25" w:rsidP="00C72C25">
      <w:pPr>
        <w:shd w:val="clear" w:color="auto" w:fill="FFFFFF"/>
        <w:spacing w:after="0" w:line="240" w:lineRule="auto"/>
        <w:textAlignment w:val="baseline"/>
        <w:rPr>
          <w:rFonts w:ascii="Calibri" w:eastAsia="Times New Roman" w:hAnsi="Calibri" w:cs="Calibri"/>
          <w:color w:val="282828"/>
          <w:lang w:eastAsia="en-IE"/>
        </w:rPr>
      </w:pPr>
      <w:r>
        <w:rPr>
          <w:rFonts w:ascii="Calibri" w:eastAsia="Times New Roman" w:hAnsi="Calibri" w:cs="Calibri"/>
          <w:color w:val="282828"/>
          <w:lang w:eastAsia="en-IE"/>
        </w:rPr>
        <w:t>We would like to thank all our stakeholders, funders, donors and strategic partners for their continuing support and engagement with the work of CASP and CSMT. Board Members played a significant role in 2023 and gave service, time, and expertise to CASP on a voluntary basis. I thank each one for their guidance, engagement, and commitment to achieving CASP’s objectives. On behalf of the Board, I want to acknowledge and extend sincere thanks to the entire team in CASP and CSMT for their dedication, professionalism, and exceptional effort in an exceptional year.</w:t>
      </w:r>
    </w:p>
    <w:p w14:paraId="519BE656" w14:textId="7DD6E6D1" w:rsidR="00B273E0" w:rsidRDefault="00B273E0" w:rsidP="00B273E0">
      <w:pPr>
        <w:spacing w:after="0" w:line="240" w:lineRule="auto"/>
        <w:rPr>
          <w:rFonts w:cstheme="minorHAnsi"/>
          <w:b/>
          <w:bCs/>
          <w:sz w:val="28"/>
          <w:szCs w:val="28"/>
        </w:rPr>
      </w:pPr>
      <w:r>
        <w:rPr>
          <w:rFonts w:cstheme="minorHAnsi"/>
          <w:b/>
          <w:bCs/>
          <w:sz w:val="28"/>
          <w:szCs w:val="28"/>
        </w:rPr>
        <w:lastRenderedPageBreak/>
        <w:t>Introduction</w:t>
      </w:r>
    </w:p>
    <w:p w14:paraId="64E045D6" w14:textId="4258F068" w:rsidR="00B273E0" w:rsidRPr="000F1F07" w:rsidRDefault="00B273E0" w:rsidP="00B273E0">
      <w:pPr>
        <w:spacing w:after="0" w:line="240" w:lineRule="auto"/>
        <w:rPr>
          <w:rFonts w:cstheme="minorHAnsi"/>
        </w:rPr>
      </w:pPr>
      <w:r w:rsidRPr="000F1F07">
        <w:rPr>
          <w:rFonts w:cstheme="minorHAnsi"/>
        </w:rPr>
        <w:t xml:space="preserve">2023 was a year of </w:t>
      </w:r>
      <w:r w:rsidRPr="005156C1">
        <w:rPr>
          <w:rFonts w:cstheme="minorHAnsi"/>
          <w:b/>
          <w:bCs/>
        </w:rPr>
        <w:t>strengthening recovery</w:t>
      </w:r>
      <w:r w:rsidRPr="000F1F07">
        <w:rPr>
          <w:rFonts w:cstheme="minorHAnsi"/>
        </w:rPr>
        <w:t xml:space="preserve"> for CASP. In Dublin, we made significant strides in supporting recovery as a core element of our work. In this, we joined with other organisations in the area as organisers of recovery week. But we also grew our </w:t>
      </w:r>
      <w:r w:rsidRPr="005156C1">
        <w:rPr>
          <w:rFonts w:cstheme="minorHAnsi"/>
          <w:b/>
          <w:bCs/>
        </w:rPr>
        <w:t>recovery cafes</w:t>
      </w:r>
      <w:r w:rsidRPr="000F1F07">
        <w:rPr>
          <w:rFonts w:cstheme="minorHAnsi"/>
        </w:rPr>
        <w:t xml:space="preserve"> which precede the AA and CA fellowship meetings hosted by us in the Muriel Boothman Centre. We now have up to </w:t>
      </w:r>
      <w:r w:rsidR="00110F21" w:rsidRPr="000F1F07">
        <w:rPr>
          <w:rFonts w:cstheme="minorHAnsi"/>
        </w:rPr>
        <w:t>fifty-five</w:t>
      </w:r>
      <w:r w:rsidR="009858CD">
        <w:rPr>
          <w:rFonts w:cstheme="minorHAnsi"/>
        </w:rPr>
        <w:t xml:space="preserve"> </w:t>
      </w:r>
      <w:r w:rsidRPr="000F1F07">
        <w:rPr>
          <w:rFonts w:cstheme="minorHAnsi"/>
        </w:rPr>
        <w:t xml:space="preserve">participants attending </w:t>
      </w:r>
      <w:r w:rsidR="009858CD">
        <w:rPr>
          <w:rFonts w:cstheme="minorHAnsi"/>
        </w:rPr>
        <w:t xml:space="preserve">each of </w:t>
      </w:r>
      <w:r w:rsidRPr="000F1F07">
        <w:rPr>
          <w:rFonts w:cstheme="minorHAnsi"/>
        </w:rPr>
        <w:t xml:space="preserve">the cafes on a Monday and Wednesday evenings. We support their recovery by providing a social space for peer support with food and music and a welcome for the many newcomers attending. </w:t>
      </w:r>
    </w:p>
    <w:p w14:paraId="0AE3FF5B" w14:textId="77777777" w:rsidR="00B273E0" w:rsidRPr="000F1F07" w:rsidRDefault="00B273E0" w:rsidP="00B273E0">
      <w:pPr>
        <w:spacing w:after="0" w:line="240" w:lineRule="auto"/>
        <w:rPr>
          <w:rFonts w:cstheme="minorHAnsi"/>
        </w:rPr>
      </w:pPr>
    </w:p>
    <w:p w14:paraId="52917594" w14:textId="77777777" w:rsidR="005156C1" w:rsidRDefault="00B273E0" w:rsidP="005156C1">
      <w:pPr>
        <w:spacing w:after="0" w:line="240" w:lineRule="auto"/>
        <w:rPr>
          <w:rFonts w:cstheme="minorHAnsi"/>
        </w:rPr>
      </w:pPr>
      <w:r w:rsidRPr="000F1F07">
        <w:rPr>
          <w:rFonts w:cstheme="minorHAnsi"/>
        </w:rPr>
        <w:t xml:space="preserve">We have also developed our </w:t>
      </w:r>
      <w:proofErr w:type="spellStart"/>
      <w:r w:rsidRPr="005156C1">
        <w:rPr>
          <w:rFonts w:cstheme="minorHAnsi"/>
          <w:b/>
          <w:bCs/>
        </w:rPr>
        <w:t>holistics</w:t>
      </w:r>
      <w:proofErr w:type="spellEnd"/>
      <w:r w:rsidRPr="005156C1">
        <w:rPr>
          <w:rFonts w:cstheme="minorHAnsi"/>
          <w:b/>
          <w:bCs/>
        </w:rPr>
        <w:t xml:space="preserve"> programme</w:t>
      </w:r>
      <w:r w:rsidRPr="000F1F07">
        <w:rPr>
          <w:rFonts w:cstheme="minorHAnsi"/>
        </w:rPr>
        <w:t xml:space="preserve"> in 2023. </w:t>
      </w:r>
      <w:r w:rsidR="005156C1">
        <w:rPr>
          <w:rFonts w:cstheme="minorHAnsi"/>
        </w:rPr>
        <w:t>In the Midwest, we saw a r</w:t>
      </w:r>
      <w:r w:rsidR="005156C1" w:rsidRPr="00954094">
        <w:rPr>
          <w:rFonts w:cstheme="minorHAnsi"/>
        </w:rPr>
        <w:t xml:space="preserve">eturn of </w:t>
      </w:r>
      <w:r w:rsidR="005156C1" w:rsidRPr="005156C1">
        <w:rPr>
          <w:rFonts w:cstheme="minorHAnsi"/>
          <w:b/>
          <w:bCs/>
        </w:rPr>
        <w:t>auricular therapy</w:t>
      </w:r>
      <w:r w:rsidR="005156C1" w:rsidRPr="00954094">
        <w:rPr>
          <w:rFonts w:cstheme="minorHAnsi"/>
        </w:rPr>
        <w:t xml:space="preserve"> as a holistic support </w:t>
      </w:r>
      <w:r w:rsidR="005156C1">
        <w:rPr>
          <w:rFonts w:cstheme="minorHAnsi"/>
        </w:rPr>
        <w:t>which was</w:t>
      </w:r>
      <w:r w:rsidR="005156C1" w:rsidRPr="00954094">
        <w:rPr>
          <w:rFonts w:cstheme="minorHAnsi"/>
        </w:rPr>
        <w:t xml:space="preserve"> gratefully received by parents involved in the service.</w:t>
      </w:r>
      <w:r w:rsidR="005156C1">
        <w:rPr>
          <w:rFonts w:cstheme="minorHAnsi"/>
        </w:rPr>
        <w:t xml:space="preserve"> We also saw </w:t>
      </w:r>
      <w:r w:rsidR="005156C1" w:rsidRPr="00AF2A66">
        <w:rPr>
          <w:rFonts w:cstheme="minorHAnsi"/>
        </w:rPr>
        <w:t xml:space="preserve">two long term service users </w:t>
      </w:r>
      <w:r w:rsidR="005156C1">
        <w:rPr>
          <w:rFonts w:cstheme="minorHAnsi"/>
        </w:rPr>
        <w:t xml:space="preserve">take a major step in recovery, </w:t>
      </w:r>
      <w:r w:rsidR="005156C1" w:rsidRPr="00AF2A66">
        <w:rPr>
          <w:rFonts w:cstheme="minorHAnsi"/>
        </w:rPr>
        <w:t>graduati</w:t>
      </w:r>
      <w:r w:rsidR="005156C1">
        <w:rPr>
          <w:rFonts w:cstheme="minorHAnsi"/>
        </w:rPr>
        <w:t>ng</w:t>
      </w:r>
      <w:r w:rsidR="005156C1" w:rsidRPr="00AF2A66">
        <w:rPr>
          <w:rFonts w:cstheme="minorHAnsi"/>
        </w:rPr>
        <w:t xml:space="preserve"> from PLC courses and securing places on 3rd level education programmes in Sept</w:t>
      </w:r>
      <w:r w:rsidR="005156C1">
        <w:rPr>
          <w:rFonts w:cstheme="minorHAnsi"/>
        </w:rPr>
        <w:t>ember</w:t>
      </w:r>
      <w:r w:rsidR="005156C1" w:rsidRPr="00AF2A66">
        <w:rPr>
          <w:rFonts w:cstheme="minorHAnsi"/>
        </w:rPr>
        <w:t xml:space="preserve"> </w:t>
      </w:r>
      <w:r w:rsidR="005156C1">
        <w:rPr>
          <w:rFonts w:cstheme="minorHAnsi"/>
        </w:rPr>
        <w:t>20</w:t>
      </w:r>
      <w:r w:rsidR="005156C1" w:rsidRPr="00AF2A66">
        <w:rPr>
          <w:rFonts w:cstheme="minorHAnsi"/>
        </w:rPr>
        <w:t>23.</w:t>
      </w:r>
    </w:p>
    <w:p w14:paraId="04E7114E" w14:textId="77777777" w:rsidR="005156C1" w:rsidRPr="00954094" w:rsidRDefault="005156C1" w:rsidP="005156C1">
      <w:pPr>
        <w:spacing w:after="0" w:line="240" w:lineRule="auto"/>
        <w:rPr>
          <w:rFonts w:cstheme="minorHAnsi"/>
        </w:rPr>
      </w:pPr>
    </w:p>
    <w:p w14:paraId="4CA73B10" w14:textId="3158993D" w:rsidR="00AF2A66" w:rsidRDefault="00954094" w:rsidP="00954094">
      <w:pPr>
        <w:spacing w:after="0" w:line="240" w:lineRule="auto"/>
        <w:rPr>
          <w:rFonts w:cstheme="minorHAnsi"/>
        </w:rPr>
      </w:pPr>
      <w:r>
        <w:rPr>
          <w:rFonts w:cstheme="minorHAnsi"/>
        </w:rPr>
        <w:t>In Dublin, a</w:t>
      </w:r>
      <w:r w:rsidR="00B273E0" w:rsidRPr="000F1F07">
        <w:rPr>
          <w:rFonts w:cstheme="minorHAnsi"/>
        </w:rPr>
        <w:t xml:space="preserve"> mindfulness programme over twelve weeks became a part of the recovery cafes and the recovery week programme. We also erected a new outbuilding on the site at our centre to provide extra space for </w:t>
      </w:r>
      <w:proofErr w:type="spellStart"/>
      <w:r w:rsidR="00B273E0" w:rsidRPr="000F1F07">
        <w:rPr>
          <w:rFonts w:cstheme="minorHAnsi"/>
        </w:rPr>
        <w:t>holistics</w:t>
      </w:r>
      <w:proofErr w:type="spellEnd"/>
      <w:r w:rsidR="00B273E0" w:rsidRPr="000F1F07">
        <w:rPr>
          <w:rFonts w:cstheme="minorHAnsi"/>
        </w:rPr>
        <w:t xml:space="preserve">, such as </w:t>
      </w:r>
      <w:r w:rsidR="00B273E0" w:rsidRPr="005156C1">
        <w:rPr>
          <w:rFonts w:cstheme="minorHAnsi"/>
          <w:b/>
          <w:bCs/>
        </w:rPr>
        <w:t>reiki and mindfulness</w:t>
      </w:r>
      <w:r w:rsidR="00B273E0" w:rsidRPr="000F1F07">
        <w:rPr>
          <w:rFonts w:cstheme="minorHAnsi"/>
        </w:rPr>
        <w:t xml:space="preserve">. We also trained staff to provide acupuncture to clients. </w:t>
      </w:r>
      <w:proofErr w:type="gramStart"/>
      <w:r w:rsidR="00B273E0" w:rsidRPr="000F1F07">
        <w:rPr>
          <w:rFonts w:cstheme="minorHAnsi"/>
        </w:rPr>
        <w:t>All of</w:t>
      </w:r>
      <w:proofErr w:type="gramEnd"/>
      <w:r w:rsidR="00B273E0" w:rsidRPr="000F1F07">
        <w:rPr>
          <w:rFonts w:cstheme="minorHAnsi"/>
        </w:rPr>
        <w:t xml:space="preserve"> these therapies are evidence-based supports to people recovering from addiction.</w:t>
      </w:r>
      <w:r>
        <w:rPr>
          <w:rFonts w:cstheme="minorHAnsi"/>
        </w:rPr>
        <w:t xml:space="preserve"> </w:t>
      </w:r>
    </w:p>
    <w:p w14:paraId="5FAC39E8" w14:textId="77777777" w:rsidR="00AF2A66" w:rsidRDefault="00AF2A66" w:rsidP="00954094">
      <w:pPr>
        <w:spacing w:after="0" w:line="240" w:lineRule="auto"/>
        <w:rPr>
          <w:rFonts w:cstheme="minorHAnsi"/>
        </w:rPr>
      </w:pPr>
    </w:p>
    <w:p w14:paraId="03028D6D" w14:textId="44F5A628" w:rsidR="00954094" w:rsidRDefault="00110F21" w:rsidP="00954094">
      <w:pPr>
        <w:spacing w:after="0" w:line="240" w:lineRule="auto"/>
        <w:rPr>
          <w:rFonts w:cstheme="minorHAnsi"/>
        </w:rPr>
      </w:pPr>
      <w:r>
        <w:rPr>
          <w:rFonts w:cstheme="minorHAnsi"/>
        </w:rPr>
        <w:t>In the Midwest, we saw some variation in the profile of our service users</w:t>
      </w:r>
      <w:r w:rsidR="00954094">
        <w:rPr>
          <w:rFonts w:cstheme="minorHAnsi"/>
        </w:rPr>
        <w:t xml:space="preserve"> and an </w:t>
      </w:r>
      <w:r w:rsidR="00954094" w:rsidRPr="005156C1">
        <w:rPr>
          <w:rFonts w:cstheme="minorHAnsi"/>
          <w:b/>
          <w:bCs/>
        </w:rPr>
        <w:t>expansion of referral pathways</w:t>
      </w:r>
      <w:r w:rsidR="00954094">
        <w:rPr>
          <w:rFonts w:cstheme="minorHAnsi"/>
        </w:rPr>
        <w:t xml:space="preserve"> during 2023. For instance, there was a</w:t>
      </w:r>
      <w:r w:rsidRPr="00110F21">
        <w:rPr>
          <w:rFonts w:cstheme="minorHAnsi"/>
        </w:rPr>
        <w:t>n increase in the presentation of referrals for and by female adolescent</w:t>
      </w:r>
      <w:r w:rsidR="00954094">
        <w:rPr>
          <w:rFonts w:cstheme="minorHAnsi"/>
        </w:rPr>
        <w:t>s</w:t>
      </w:r>
      <w:r w:rsidRPr="00110F21">
        <w:rPr>
          <w:rFonts w:cstheme="minorHAnsi"/>
        </w:rPr>
        <w:t xml:space="preserve"> compared to the </w:t>
      </w:r>
      <w:r w:rsidR="00954094">
        <w:rPr>
          <w:rFonts w:cstheme="minorHAnsi"/>
        </w:rPr>
        <w:t>previous</w:t>
      </w:r>
      <w:r w:rsidRPr="00110F21">
        <w:rPr>
          <w:rFonts w:cstheme="minorHAnsi"/>
        </w:rPr>
        <w:t xml:space="preserve"> 3 years.</w:t>
      </w:r>
      <w:r w:rsidR="00954094" w:rsidRPr="00954094">
        <w:rPr>
          <w:rFonts w:cstheme="minorHAnsi"/>
        </w:rPr>
        <w:t xml:space="preserve"> </w:t>
      </w:r>
      <w:r w:rsidR="00954094">
        <w:rPr>
          <w:rFonts w:cstheme="minorHAnsi"/>
        </w:rPr>
        <w:t>There were also i</w:t>
      </w:r>
      <w:r w:rsidR="00954094" w:rsidRPr="00110F21">
        <w:rPr>
          <w:rFonts w:cstheme="minorHAnsi"/>
        </w:rPr>
        <w:t>ncreased referrals from mental health services</w:t>
      </w:r>
      <w:r w:rsidR="00954094">
        <w:rPr>
          <w:rFonts w:cstheme="minorHAnsi"/>
        </w:rPr>
        <w:t xml:space="preserve"> and i</w:t>
      </w:r>
      <w:r w:rsidR="00954094" w:rsidRPr="00110F21">
        <w:rPr>
          <w:rFonts w:cstheme="minorHAnsi"/>
        </w:rPr>
        <w:t xml:space="preserve">ncreased referrals from young people with one or both parents </w:t>
      </w:r>
      <w:r w:rsidR="00954094">
        <w:rPr>
          <w:rFonts w:cstheme="minorHAnsi"/>
        </w:rPr>
        <w:t xml:space="preserve">from a minority cultural background. </w:t>
      </w:r>
      <w:r w:rsidR="00954094" w:rsidRPr="00954094">
        <w:rPr>
          <w:rFonts w:cstheme="minorHAnsi"/>
        </w:rPr>
        <w:t>14.</w:t>
      </w:r>
      <w:r w:rsidR="00954094">
        <w:rPr>
          <w:rFonts w:cstheme="minorHAnsi"/>
        </w:rPr>
        <w:t xml:space="preserve"> During 2023 we built</w:t>
      </w:r>
      <w:r w:rsidR="00954094" w:rsidRPr="00954094">
        <w:rPr>
          <w:rFonts w:cstheme="minorHAnsi"/>
        </w:rPr>
        <w:t xml:space="preserve"> a relationship with Doras to open a referral pathway for Ukrainian Families in the Mid-West.</w:t>
      </w:r>
      <w:r w:rsidR="00954094">
        <w:rPr>
          <w:rFonts w:cstheme="minorHAnsi"/>
        </w:rPr>
        <w:t xml:space="preserve"> We also developed a</w:t>
      </w:r>
      <w:r w:rsidR="00954094" w:rsidRPr="00954094">
        <w:rPr>
          <w:rFonts w:cstheme="minorHAnsi"/>
        </w:rPr>
        <w:t xml:space="preserve"> positive relationship </w:t>
      </w:r>
      <w:r w:rsidR="00954094">
        <w:rPr>
          <w:rFonts w:cstheme="minorHAnsi"/>
        </w:rPr>
        <w:t>with the</w:t>
      </w:r>
      <w:r w:rsidR="00954094" w:rsidRPr="00954094">
        <w:rPr>
          <w:rFonts w:cstheme="minorHAnsi"/>
        </w:rPr>
        <w:t xml:space="preserve"> GAA health &amp; wellbeing programmes </w:t>
      </w:r>
      <w:r w:rsidR="00954094">
        <w:rPr>
          <w:rFonts w:cstheme="minorHAnsi"/>
        </w:rPr>
        <w:t xml:space="preserve">and </w:t>
      </w:r>
      <w:r w:rsidR="00954094" w:rsidRPr="00954094">
        <w:rPr>
          <w:rFonts w:cstheme="minorHAnsi"/>
        </w:rPr>
        <w:t>increas</w:t>
      </w:r>
      <w:r w:rsidR="00954094">
        <w:rPr>
          <w:rFonts w:cstheme="minorHAnsi"/>
        </w:rPr>
        <w:t>ed</w:t>
      </w:r>
      <w:r w:rsidR="00954094" w:rsidRPr="00954094">
        <w:rPr>
          <w:rFonts w:cstheme="minorHAnsi"/>
        </w:rPr>
        <w:t xml:space="preserve"> awareness </w:t>
      </w:r>
      <w:r w:rsidR="00954094">
        <w:rPr>
          <w:rFonts w:cstheme="minorHAnsi"/>
        </w:rPr>
        <w:t xml:space="preserve">within the GAA of our service and of </w:t>
      </w:r>
      <w:r w:rsidR="00954094" w:rsidRPr="00954094">
        <w:rPr>
          <w:rFonts w:cstheme="minorHAnsi"/>
        </w:rPr>
        <w:t>referral pathways.</w:t>
      </w:r>
    </w:p>
    <w:p w14:paraId="17C72F4F" w14:textId="77777777" w:rsidR="00954094" w:rsidRDefault="00954094" w:rsidP="00954094">
      <w:pPr>
        <w:spacing w:after="0" w:line="240" w:lineRule="auto"/>
        <w:rPr>
          <w:rFonts w:cstheme="minorHAnsi"/>
        </w:rPr>
      </w:pPr>
    </w:p>
    <w:p w14:paraId="576D9E79" w14:textId="7E50F637" w:rsidR="00954094" w:rsidRDefault="00954094" w:rsidP="00954094">
      <w:pPr>
        <w:rPr>
          <w:rFonts w:cstheme="minorHAnsi"/>
        </w:rPr>
      </w:pPr>
      <w:r>
        <w:rPr>
          <w:rFonts w:cstheme="minorHAnsi"/>
        </w:rPr>
        <w:t>We also noticed</w:t>
      </w:r>
      <w:r w:rsidR="00110F21" w:rsidRPr="00110F21">
        <w:rPr>
          <w:rFonts w:cstheme="minorHAnsi"/>
        </w:rPr>
        <w:t xml:space="preserve"> food poverty </w:t>
      </w:r>
      <w:r>
        <w:rPr>
          <w:rFonts w:cstheme="minorHAnsi"/>
        </w:rPr>
        <w:t xml:space="preserve">and a lack of </w:t>
      </w:r>
      <w:r w:rsidRPr="00110F21">
        <w:rPr>
          <w:rFonts w:cstheme="minorHAnsi"/>
        </w:rPr>
        <w:t xml:space="preserve">suitable accommodation </w:t>
      </w:r>
      <w:r>
        <w:rPr>
          <w:rFonts w:cstheme="minorHAnsi"/>
        </w:rPr>
        <w:t>as challenges for</w:t>
      </w:r>
      <w:r w:rsidR="00110F21" w:rsidRPr="00110F21">
        <w:rPr>
          <w:rFonts w:cstheme="minorHAnsi"/>
        </w:rPr>
        <w:t xml:space="preserve"> </w:t>
      </w:r>
      <w:r>
        <w:rPr>
          <w:rFonts w:cstheme="minorHAnsi"/>
        </w:rPr>
        <w:t>young adults</w:t>
      </w:r>
      <w:r w:rsidR="00110F21" w:rsidRPr="00110F21">
        <w:rPr>
          <w:rFonts w:cstheme="minorHAnsi"/>
        </w:rPr>
        <w:t xml:space="preserve"> </w:t>
      </w:r>
      <w:r>
        <w:rPr>
          <w:rFonts w:cstheme="minorHAnsi"/>
        </w:rPr>
        <w:t>aged</w:t>
      </w:r>
      <w:r w:rsidR="00110F21" w:rsidRPr="00110F21">
        <w:rPr>
          <w:rFonts w:cstheme="minorHAnsi"/>
        </w:rPr>
        <w:t xml:space="preserve"> 19 – 22</w:t>
      </w:r>
      <w:r>
        <w:rPr>
          <w:rFonts w:cstheme="minorHAnsi"/>
        </w:rPr>
        <w:t xml:space="preserve"> years.</w:t>
      </w:r>
    </w:p>
    <w:p w14:paraId="4ECC2A03" w14:textId="30ECF629" w:rsidR="00B273E0" w:rsidRPr="000F1F07" w:rsidRDefault="00B273E0" w:rsidP="00954094">
      <w:pPr>
        <w:rPr>
          <w:rFonts w:cstheme="minorHAnsi"/>
        </w:rPr>
      </w:pPr>
      <w:r w:rsidRPr="000F1F07">
        <w:rPr>
          <w:rFonts w:cstheme="minorHAnsi"/>
        </w:rPr>
        <w:t xml:space="preserve">Addiction not only affects substance misusers, but also their families and social networks. In a sense they also need recovery. </w:t>
      </w:r>
      <w:r w:rsidRPr="005D2AAA">
        <w:rPr>
          <w:rFonts w:cstheme="minorHAnsi"/>
          <w:b/>
          <w:bCs/>
        </w:rPr>
        <w:t>Our family support work</w:t>
      </w:r>
      <w:r w:rsidRPr="000F1F07">
        <w:rPr>
          <w:rFonts w:cstheme="minorHAnsi"/>
        </w:rPr>
        <w:t xml:space="preserve"> </w:t>
      </w:r>
      <w:r w:rsidR="00954094">
        <w:rPr>
          <w:rFonts w:cstheme="minorHAnsi"/>
        </w:rPr>
        <w:t xml:space="preserve">in Dublin </w:t>
      </w:r>
      <w:r w:rsidRPr="000F1F07">
        <w:rPr>
          <w:rFonts w:cstheme="minorHAnsi"/>
        </w:rPr>
        <w:t xml:space="preserve">for those in this situation also deepened in 2023 with the launch of the </w:t>
      </w:r>
      <w:r w:rsidR="005156C1" w:rsidRPr="005D2AAA">
        <w:rPr>
          <w:rFonts w:cstheme="minorHAnsi"/>
          <w:b/>
          <w:bCs/>
        </w:rPr>
        <w:t>Back-to-Basics</w:t>
      </w:r>
      <w:r w:rsidRPr="005D2AAA">
        <w:rPr>
          <w:rFonts w:cstheme="minorHAnsi"/>
          <w:b/>
          <w:bCs/>
        </w:rPr>
        <w:t xml:space="preserve"> </w:t>
      </w:r>
      <w:r w:rsidR="009858CD" w:rsidRPr="005D2AAA">
        <w:rPr>
          <w:rFonts w:cstheme="minorHAnsi"/>
          <w:b/>
          <w:bCs/>
        </w:rPr>
        <w:t>P</w:t>
      </w:r>
      <w:r w:rsidRPr="005D2AAA">
        <w:rPr>
          <w:rFonts w:cstheme="minorHAnsi"/>
          <w:b/>
          <w:bCs/>
        </w:rPr>
        <w:t>rogramme</w:t>
      </w:r>
      <w:r w:rsidRPr="000F1F07">
        <w:rPr>
          <w:rFonts w:cstheme="minorHAnsi"/>
        </w:rPr>
        <w:t xml:space="preserve"> for a new cohort of women with family members in addiction. This transformative programme of peer support and education about addiction and family dynamics has made a significant difference in the lives of these people and by extension in the lives of their loved ones in addiction. </w:t>
      </w:r>
    </w:p>
    <w:p w14:paraId="58F7EDF2" w14:textId="7077E457" w:rsidR="00B273E0" w:rsidRPr="000F1F07" w:rsidRDefault="00B273E0" w:rsidP="00B273E0">
      <w:pPr>
        <w:spacing w:after="0" w:line="240" w:lineRule="auto"/>
        <w:rPr>
          <w:rFonts w:cstheme="minorHAnsi"/>
        </w:rPr>
      </w:pPr>
      <w:r w:rsidRPr="000F1F07">
        <w:rPr>
          <w:rFonts w:cstheme="minorHAnsi"/>
        </w:rPr>
        <w:t xml:space="preserve">We have made </w:t>
      </w:r>
      <w:proofErr w:type="gramStart"/>
      <w:r w:rsidRPr="000F1F07">
        <w:rPr>
          <w:rFonts w:cstheme="minorHAnsi"/>
        </w:rPr>
        <w:t>a number of</w:t>
      </w:r>
      <w:proofErr w:type="gramEnd"/>
      <w:r w:rsidRPr="000F1F07">
        <w:rPr>
          <w:rFonts w:cstheme="minorHAnsi"/>
        </w:rPr>
        <w:t xml:space="preserve"> constructive changes internally to support the work of offering recovery-based options to our client</w:t>
      </w:r>
      <w:r w:rsidR="009858CD">
        <w:rPr>
          <w:rFonts w:cstheme="minorHAnsi"/>
        </w:rPr>
        <w:t>s</w:t>
      </w:r>
      <w:r w:rsidRPr="000F1F07">
        <w:rPr>
          <w:rFonts w:cstheme="minorHAnsi"/>
        </w:rPr>
        <w:t xml:space="preserve">. The sale of the respite facility in March of 2023 enabled us to grow our </w:t>
      </w:r>
      <w:proofErr w:type="spellStart"/>
      <w:r w:rsidRPr="000F1F07">
        <w:rPr>
          <w:rFonts w:cstheme="minorHAnsi"/>
        </w:rPr>
        <w:t>holistics</w:t>
      </w:r>
      <w:proofErr w:type="spellEnd"/>
      <w:r w:rsidRPr="000F1F07">
        <w:rPr>
          <w:rFonts w:cstheme="minorHAnsi"/>
        </w:rPr>
        <w:t xml:space="preserve"> programmes and strengthen our family support team</w:t>
      </w:r>
      <w:r w:rsidR="009858CD">
        <w:rPr>
          <w:rFonts w:cstheme="minorHAnsi"/>
        </w:rPr>
        <w:t xml:space="preserve">. This enabled us </w:t>
      </w:r>
      <w:r w:rsidRPr="000F1F07">
        <w:rPr>
          <w:rFonts w:cstheme="minorHAnsi"/>
        </w:rPr>
        <w:t xml:space="preserve">to develop our work in supporting recovery. We also </w:t>
      </w:r>
      <w:r w:rsidRPr="005D2AAA">
        <w:rPr>
          <w:rFonts w:cstheme="minorHAnsi"/>
          <w:b/>
          <w:bCs/>
        </w:rPr>
        <w:t>streamlined our staffing roles</w:t>
      </w:r>
      <w:r w:rsidRPr="000F1F07">
        <w:rPr>
          <w:rFonts w:cstheme="minorHAnsi"/>
        </w:rPr>
        <w:t xml:space="preserve"> </w:t>
      </w:r>
      <w:r w:rsidR="009858CD">
        <w:rPr>
          <w:rFonts w:cstheme="minorHAnsi"/>
        </w:rPr>
        <w:t xml:space="preserve">so we became </w:t>
      </w:r>
      <w:r w:rsidRPr="000F1F07">
        <w:rPr>
          <w:rFonts w:cstheme="minorHAnsi"/>
        </w:rPr>
        <w:t xml:space="preserve">more effective in efficiently assessing clients’ needs and directing them to services in CASP and elsewhere that will meet those needs. </w:t>
      </w:r>
    </w:p>
    <w:p w14:paraId="3A7054BA" w14:textId="77777777" w:rsidR="00B273E0" w:rsidRPr="000F1F07" w:rsidRDefault="00B273E0" w:rsidP="00B273E0">
      <w:pPr>
        <w:spacing w:after="0" w:line="240" w:lineRule="auto"/>
        <w:rPr>
          <w:rFonts w:cstheme="minorHAnsi"/>
        </w:rPr>
      </w:pPr>
    </w:p>
    <w:p w14:paraId="026F280F" w14:textId="629C795E" w:rsidR="00B273E0" w:rsidRDefault="00B273E0" w:rsidP="00B273E0">
      <w:pPr>
        <w:spacing w:after="0" w:line="240" w:lineRule="auto"/>
        <w:rPr>
          <w:rFonts w:cstheme="minorHAnsi"/>
        </w:rPr>
      </w:pPr>
      <w:r w:rsidRPr="000F1F07">
        <w:rPr>
          <w:rFonts w:cstheme="minorHAnsi"/>
        </w:rPr>
        <w:t xml:space="preserve">2023 also saw us create a </w:t>
      </w:r>
      <w:r w:rsidRPr="005D2AAA">
        <w:rPr>
          <w:rFonts w:cstheme="minorHAnsi"/>
          <w:b/>
          <w:bCs/>
        </w:rPr>
        <w:t>strategic plan</w:t>
      </w:r>
      <w:r w:rsidRPr="000F1F07">
        <w:rPr>
          <w:rFonts w:cstheme="minorHAnsi"/>
        </w:rPr>
        <w:t xml:space="preserve"> for CASP</w:t>
      </w:r>
      <w:r w:rsidR="005156C1">
        <w:rPr>
          <w:rFonts w:cstheme="minorHAnsi"/>
        </w:rPr>
        <w:t xml:space="preserve"> covering both the Dublin and Midwest services</w:t>
      </w:r>
      <w:r w:rsidRPr="000F1F07">
        <w:rPr>
          <w:rFonts w:cstheme="minorHAnsi"/>
        </w:rPr>
        <w:t xml:space="preserve">. The process was an opportunity to reflect on our priorities going forward and to place recovery at the heart of our work over the next three years. </w:t>
      </w:r>
      <w:r>
        <w:rPr>
          <w:rFonts w:cstheme="minorHAnsi"/>
        </w:rPr>
        <w:t>This focus has re-energised us as a service, as, more than ever, we see our role as assisting clients in any way possible to make significant changes in their lives through professional and peer supports. We have seen through 2023 that such changes are possible. At the same time, we continue to accept everyone who struggles with the disease of addiction as they are.</w:t>
      </w:r>
    </w:p>
    <w:p w14:paraId="1A5352B0" w14:textId="77777777" w:rsidR="00AF2A66" w:rsidRDefault="00AF2A66" w:rsidP="00B273E0">
      <w:pPr>
        <w:spacing w:after="0" w:line="240" w:lineRule="auto"/>
        <w:rPr>
          <w:rFonts w:cstheme="minorHAnsi"/>
        </w:rPr>
      </w:pPr>
    </w:p>
    <w:p w14:paraId="26B36807" w14:textId="607B4DC6" w:rsidR="00AF2A66" w:rsidRDefault="00AF2A66" w:rsidP="00B273E0">
      <w:pPr>
        <w:spacing w:after="0" w:line="240" w:lineRule="auto"/>
        <w:rPr>
          <w:rFonts w:cstheme="minorHAnsi"/>
        </w:rPr>
      </w:pPr>
      <w:r>
        <w:rPr>
          <w:rFonts w:cstheme="minorHAnsi"/>
        </w:rPr>
        <w:t xml:space="preserve">We also launched the </w:t>
      </w:r>
      <w:r w:rsidRPr="005D2AAA">
        <w:rPr>
          <w:rFonts w:cstheme="minorHAnsi"/>
          <w:b/>
          <w:bCs/>
        </w:rPr>
        <w:t>CSMT Intervention Model</w:t>
      </w:r>
      <w:r>
        <w:rPr>
          <w:rFonts w:cstheme="minorHAnsi"/>
        </w:rPr>
        <w:t xml:space="preserve"> in May 2023</w:t>
      </w:r>
      <w:r w:rsidR="00713D61">
        <w:rPr>
          <w:rFonts w:cstheme="minorHAnsi"/>
        </w:rPr>
        <w:t xml:space="preserve"> </w:t>
      </w:r>
      <w:r w:rsidR="00713D61" w:rsidRPr="00D25F88">
        <w:rPr>
          <w:rFonts w:cstheme="minorHAnsi"/>
        </w:rPr>
        <w:t>as part of our celebration of CSMT being 10 years in existence</w:t>
      </w:r>
      <w:r w:rsidRPr="00D25F88">
        <w:rPr>
          <w:rFonts w:cstheme="minorHAnsi"/>
        </w:rPr>
        <w:t>.</w:t>
      </w:r>
      <w:r>
        <w:rPr>
          <w:rFonts w:cstheme="minorHAnsi"/>
        </w:rPr>
        <w:t xml:space="preserve"> This outlined the approach taken by our service in the Midwest to supporting young people and their families with substance misuse. It led to a significant increase in referrals and general awareness of our work. CSMT is </w:t>
      </w:r>
      <w:r w:rsidR="0057556E" w:rsidRPr="00D25F88">
        <w:rPr>
          <w:rFonts w:cstheme="minorHAnsi"/>
        </w:rPr>
        <w:t>11</w:t>
      </w:r>
      <w:r>
        <w:rPr>
          <w:rFonts w:cstheme="minorHAnsi"/>
        </w:rPr>
        <w:t xml:space="preserve"> years in existence. We also prepared tender documents to have an evaluation of the service beginning in 2024.</w:t>
      </w:r>
    </w:p>
    <w:p w14:paraId="5C5C1DCE" w14:textId="77777777" w:rsidR="00AF2A66" w:rsidRDefault="00AF2A66" w:rsidP="00B273E0">
      <w:pPr>
        <w:spacing w:after="0" w:line="240" w:lineRule="auto"/>
        <w:rPr>
          <w:rFonts w:cstheme="minorHAnsi"/>
        </w:rPr>
      </w:pPr>
    </w:p>
    <w:p w14:paraId="3F6FFBF2" w14:textId="45CB95BC" w:rsidR="00FC0E3A" w:rsidRDefault="00AF2A66" w:rsidP="00B273E0">
      <w:pPr>
        <w:spacing w:after="0" w:line="240" w:lineRule="auto"/>
        <w:rPr>
          <w:rFonts w:cstheme="minorHAnsi"/>
        </w:rPr>
      </w:pPr>
      <w:r>
        <w:rPr>
          <w:rFonts w:cstheme="minorHAnsi"/>
        </w:rPr>
        <w:t xml:space="preserve">In addition, we canvassed the </w:t>
      </w:r>
      <w:r w:rsidRPr="005D2AAA">
        <w:rPr>
          <w:rFonts w:cstheme="minorHAnsi"/>
          <w:b/>
          <w:bCs/>
        </w:rPr>
        <w:t>feedback of service users</w:t>
      </w:r>
      <w:r>
        <w:rPr>
          <w:rFonts w:cstheme="minorHAnsi"/>
        </w:rPr>
        <w:t xml:space="preserve"> on the impact of our </w:t>
      </w:r>
      <w:r w:rsidR="00FC0E3A">
        <w:rPr>
          <w:rFonts w:cstheme="minorHAnsi"/>
        </w:rPr>
        <w:t xml:space="preserve">Dublin based and our Midwest </w:t>
      </w:r>
      <w:r>
        <w:rPr>
          <w:rFonts w:cstheme="minorHAnsi"/>
        </w:rPr>
        <w:t>C</w:t>
      </w:r>
      <w:r w:rsidR="00FC0E3A">
        <w:rPr>
          <w:rFonts w:cstheme="minorHAnsi"/>
        </w:rPr>
        <w:t>S</w:t>
      </w:r>
      <w:r>
        <w:rPr>
          <w:rFonts w:cstheme="minorHAnsi"/>
        </w:rPr>
        <w:t xml:space="preserve">MT service. </w:t>
      </w:r>
      <w:r w:rsidR="00FC0E3A">
        <w:rPr>
          <w:rFonts w:cstheme="minorHAnsi"/>
        </w:rPr>
        <w:t>We had responses from 34 service users in the Midwest and 30 in Dublin. It should be noted that our service users in Dublin are adults mostly with prolonged experience of substance misuse. Our CSMT Midwest clients are young people mostly at the outset of problematic substance misuse. The feedback illustrates both the effectiveness of early intervention and that the potential for change and recovery are real even for people in long-term addiction.</w:t>
      </w:r>
    </w:p>
    <w:p w14:paraId="06C3D734" w14:textId="6E82E74F" w:rsidR="00FC0E3A" w:rsidRDefault="00AF2A66" w:rsidP="00B273E0">
      <w:pPr>
        <w:spacing w:after="0" w:line="240" w:lineRule="auto"/>
        <w:rPr>
          <w:rFonts w:cstheme="minorHAnsi"/>
        </w:rPr>
      </w:pPr>
      <w:r>
        <w:rPr>
          <w:rFonts w:cstheme="minorHAnsi"/>
        </w:rPr>
        <w:t xml:space="preserve">The </w:t>
      </w:r>
      <w:r w:rsidR="00FC0E3A">
        <w:rPr>
          <w:rFonts w:cstheme="minorHAnsi"/>
        </w:rPr>
        <w:t>main points of feedback were as follows</w:t>
      </w:r>
      <w:r>
        <w:rPr>
          <w:rFonts w:cstheme="minorHAnsi"/>
        </w:rPr>
        <w:t xml:space="preserve"> – </w:t>
      </w:r>
    </w:p>
    <w:p w14:paraId="4443E86B" w14:textId="77777777" w:rsidR="00FC0E3A" w:rsidRPr="00FC0E3A" w:rsidRDefault="00FD0157" w:rsidP="00FC0E3A">
      <w:pPr>
        <w:pStyle w:val="ListParagraph"/>
        <w:numPr>
          <w:ilvl w:val="0"/>
          <w:numId w:val="6"/>
        </w:numPr>
        <w:rPr>
          <w:rFonts w:cstheme="minorHAnsi"/>
        </w:rPr>
      </w:pPr>
      <w:r w:rsidRPr="00FC0E3A">
        <w:rPr>
          <w:rFonts w:cstheme="minorHAnsi"/>
        </w:rPr>
        <w:t xml:space="preserve">97% were satisfied or very satisfied with how easily the accessed our </w:t>
      </w:r>
      <w:r w:rsidR="00FC0E3A" w:rsidRPr="00FC0E3A">
        <w:rPr>
          <w:rFonts w:cstheme="minorHAnsi"/>
        </w:rPr>
        <w:t xml:space="preserve">CSMT </w:t>
      </w:r>
      <w:r w:rsidRPr="00FC0E3A">
        <w:rPr>
          <w:rFonts w:cstheme="minorHAnsi"/>
        </w:rPr>
        <w:t>service</w:t>
      </w:r>
      <w:r w:rsidR="00FC0E3A" w:rsidRPr="00FC0E3A">
        <w:rPr>
          <w:rFonts w:cstheme="minorHAnsi"/>
        </w:rPr>
        <w:t xml:space="preserve"> and 83% in Dublin.</w:t>
      </w:r>
    </w:p>
    <w:p w14:paraId="5CC00EAB" w14:textId="77777777" w:rsidR="00FC0E3A" w:rsidRPr="00FC0E3A" w:rsidRDefault="00FD0157" w:rsidP="00FC0E3A">
      <w:pPr>
        <w:pStyle w:val="ListParagraph"/>
        <w:numPr>
          <w:ilvl w:val="0"/>
          <w:numId w:val="6"/>
        </w:numPr>
        <w:rPr>
          <w:rFonts w:cstheme="minorHAnsi"/>
        </w:rPr>
      </w:pPr>
      <w:r w:rsidRPr="00FC0E3A">
        <w:rPr>
          <w:rFonts w:cstheme="minorHAnsi"/>
        </w:rPr>
        <w:t>100% were satisfied or very satisfied with how welcomed they felt</w:t>
      </w:r>
      <w:r w:rsidR="00FC0E3A" w:rsidRPr="00FC0E3A">
        <w:rPr>
          <w:rFonts w:cstheme="minorHAnsi"/>
        </w:rPr>
        <w:t xml:space="preserve"> in CSMT and 90% in Dublin.</w:t>
      </w:r>
    </w:p>
    <w:p w14:paraId="47563A87" w14:textId="77777777" w:rsidR="00FC0E3A" w:rsidRPr="00FC0E3A" w:rsidRDefault="00FD0157" w:rsidP="00FC0E3A">
      <w:pPr>
        <w:pStyle w:val="ListParagraph"/>
        <w:numPr>
          <w:ilvl w:val="0"/>
          <w:numId w:val="6"/>
        </w:numPr>
        <w:rPr>
          <w:rFonts w:cstheme="minorHAnsi"/>
        </w:rPr>
      </w:pPr>
      <w:r w:rsidRPr="00FC0E3A">
        <w:rPr>
          <w:rFonts w:cstheme="minorHAnsi"/>
        </w:rPr>
        <w:t>95% were satisfied or very satisfied with how well they met their goals through the service</w:t>
      </w:r>
      <w:r w:rsidR="00FC0E3A" w:rsidRPr="00FC0E3A">
        <w:rPr>
          <w:rFonts w:cstheme="minorHAnsi"/>
        </w:rPr>
        <w:t xml:space="preserve"> in CSMT and 70% in Dublin</w:t>
      </w:r>
      <w:r w:rsidRPr="00FC0E3A">
        <w:rPr>
          <w:rFonts w:cstheme="minorHAnsi"/>
        </w:rPr>
        <w:t xml:space="preserve">. </w:t>
      </w:r>
    </w:p>
    <w:p w14:paraId="2A2DFB4F" w14:textId="07C2AFBA" w:rsidR="00FC0E3A" w:rsidRPr="00FC0E3A" w:rsidRDefault="00FC0E3A" w:rsidP="00FC0E3A">
      <w:pPr>
        <w:pStyle w:val="ListParagraph"/>
        <w:numPr>
          <w:ilvl w:val="0"/>
          <w:numId w:val="6"/>
        </w:numPr>
        <w:rPr>
          <w:rFonts w:cstheme="minorHAnsi"/>
        </w:rPr>
      </w:pPr>
      <w:r w:rsidRPr="00FC0E3A">
        <w:rPr>
          <w:rFonts w:cstheme="minorHAnsi"/>
        </w:rPr>
        <w:t xml:space="preserve">In CSMT, </w:t>
      </w:r>
      <w:r w:rsidR="00FD0157" w:rsidRPr="00FC0E3A">
        <w:rPr>
          <w:rFonts w:cstheme="minorHAnsi"/>
        </w:rPr>
        <w:t xml:space="preserve">100% reported they were managing better because of the service including 72% managing better with drug or alcohol misuse and 58% with family relationships. </w:t>
      </w:r>
      <w:r w:rsidRPr="00FC0E3A">
        <w:rPr>
          <w:rFonts w:cstheme="minorHAnsi"/>
        </w:rPr>
        <w:t>In Dublin 43% were managing their substance use better and 78% had improved their family relationships.</w:t>
      </w:r>
    </w:p>
    <w:p w14:paraId="21BDC862" w14:textId="20D51908" w:rsidR="00AF2A66" w:rsidRPr="00FC0E3A" w:rsidRDefault="00FD0157" w:rsidP="00FC0E3A">
      <w:pPr>
        <w:pStyle w:val="ListParagraph"/>
        <w:numPr>
          <w:ilvl w:val="0"/>
          <w:numId w:val="6"/>
        </w:numPr>
        <w:rPr>
          <w:rFonts w:cstheme="minorHAnsi"/>
        </w:rPr>
      </w:pPr>
      <w:r w:rsidRPr="00FC0E3A">
        <w:rPr>
          <w:rFonts w:cstheme="minorHAnsi"/>
        </w:rPr>
        <w:t>Well over half the sample expressed an interest in becoming part of a service-users forum.</w:t>
      </w:r>
    </w:p>
    <w:p w14:paraId="7D607BAC" w14:textId="77777777" w:rsidR="00B273E0" w:rsidRPr="000F1F07" w:rsidRDefault="00B273E0" w:rsidP="00B273E0">
      <w:pPr>
        <w:spacing w:after="0" w:line="240" w:lineRule="auto"/>
        <w:rPr>
          <w:rFonts w:cstheme="minorHAnsi"/>
        </w:rPr>
      </w:pPr>
    </w:p>
    <w:p w14:paraId="7975667A" w14:textId="283B586C" w:rsidR="00B273E0" w:rsidRDefault="00B273E0" w:rsidP="00B273E0">
      <w:pPr>
        <w:spacing w:after="0" w:line="240" w:lineRule="auto"/>
        <w:rPr>
          <w:rFonts w:cstheme="minorHAnsi"/>
        </w:rPr>
      </w:pPr>
      <w:r w:rsidRPr="000F1F07">
        <w:rPr>
          <w:rFonts w:cstheme="minorHAnsi"/>
        </w:rPr>
        <w:t xml:space="preserve">Our strategic planning process </w:t>
      </w:r>
      <w:r w:rsidRPr="005D2AAA">
        <w:rPr>
          <w:rFonts w:cstheme="minorHAnsi"/>
          <w:b/>
          <w:bCs/>
        </w:rPr>
        <w:t>took account of the current drug trends</w:t>
      </w:r>
      <w:r w:rsidRPr="000F1F07">
        <w:rPr>
          <w:rFonts w:cstheme="minorHAnsi"/>
        </w:rPr>
        <w:t xml:space="preserve"> in our localit</w:t>
      </w:r>
      <w:r w:rsidR="00110F21">
        <w:rPr>
          <w:rFonts w:cstheme="minorHAnsi"/>
        </w:rPr>
        <w:t>ies</w:t>
      </w:r>
      <w:r w:rsidRPr="000F1F07">
        <w:rPr>
          <w:rFonts w:cstheme="minorHAnsi"/>
        </w:rPr>
        <w:t xml:space="preserve">. Notably, we see a significant rise in cocaine misuse and indeed </w:t>
      </w:r>
      <w:r w:rsidR="005952E0">
        <w:rPr>
          <w:rFonts w:cstheme="minorHAnsi"/>
        </w:rPr>
        <w:t xml:space="preserve">in </w:t>
      </w:r>
      <w:r w:rsidRPr="000F1F07">
        <w:rPr>
          <w:rFonts w:cstheme="minorHAnsi"/>
        </w:rPr>
        <w:t xml:space="preserve">crack cocaine. We </w:t>
      </w:r>
      <w:r w:rsidR="005952E0">
        <w:rPr>
          <w:rFonts w:cstheme="minorHAnsi"/>
        </w:rPr>
        <w:t>handed</w:t>
      </w:r>
      <w:r w:rsidRPr="000F1F07">
        <w:rPr>
          <w:rFonts w:cstheme="minorHAnsi"/>
        </w:rPr>
        <w:t xml:space="preserve"> out </w:t>
      </w:r>
      <w:r w:rsidR="0075453B" w:rsidRPr="00C72C25">
        <w:rPr>
          <w:rFonts w:cstheme="minorHAnsi"/>
        </w:rPr>
        <w:t>730 crack pipes in 2023 to an average of 14 – 15 people per</w:t>
      </w:r>
      <w:r w:rsidR="00C72C25" w:rsidRPr="00C72C25">
        <w:rPr>
          <w:rFonts w:cstheme="minorHAnsi"/>
        </w:rPr>
        <w:t xml:space="preserve"> week</w:t>
      </w:r>
      <w:r w:rsidR="0075453B" w:rsidRPr="00C72C25">
        <w:rPr>
          <w:rFonts w:cstheme="minorHAnsi"/>
        </w:rPr>
        <w:t xml:space="preserve"> </w:t>
      </w:r>
      <w:r w:rsidRPr="000F1F07">
        <w:rPr>
          <w:rFonts w:cstheme="minorHAnsi"/>
        </w:rPr>
        <w:t xml:space="preserve">as part of our </w:t>
      </w:r>
      <w:r w:rsidRPr="005D2AAA">
        <w:rPr>
          <w:rFonts w:cstheme="minorHAnsi"/>
          <w:b/>
          <w:bCs/>
        </w:rPr>
        <w:t>needle exchange programme</w:t>
      </w:r>
      <w:r w:rsidRPr="000F1F07">
        <w:rPr>
          <w:rFonts w:cstheme="minorHAnsi"/>
        </w:rPr>
        <w:t xml:space="preserve"> and the numbers attending the recovery café which is followed by a CA fellowship meeting is also testimony to the growing issue.</w:t>
      </w:r>
      <w:r>
        <w:rPr>
          <w:rFonts w:cstheme="minorHAnsi"/>
        </w:rPr>
        <w:t xml:space="preserve"> </w:t>
      </w:r>
      <w:r w:rsidRPr="000F1F07">
        <w:rPr>
          <w:rFonts w:cstheme="minorHAnsi"/>
        </w:rPr>
        <w:t xml:space="preserve">We have also become aware of </w:t>
      </w:r>
      <w:r w:rsidRPr="005D2AAA">
        <w:rPr>
          <w:rFonts w:cstheme="minorHAnsi"/>
          <w:b/>
          <w:bCs/>
        </w:rPr>
        <w:t>gambling</w:t>
      </w:r>
      <w:r w:rsidRPr="000F1F07">
        <w:rPr>
          <w:rFonts w:cstheme="minorHAnsi"/>
        </w:rPr>
        <w:t xml:space="preserve"> as a significant addiction in our community for the first time in 2023.</w:t>
      </w:r>
    </w:p>
    <w:p w14:paraId="23A9B41D" w14:textId="77777777" w:rsidR="00FF728F" w:rsidRDefault="00FF728F" w:rsidP="00B273E0">
      <w:pPr>
        <w:spacing w:after="0" w:line="240" w:lineRule="auto"/>
        <w:rPr>
          <w:rFonts w:cstheme="minorHAnsi"/>
        </w:rPr>
      </w:pPr>
    </w:p>
    <w:p w14:paraId="0FE680B8" w14:textId="19F1C8EC" w:rsidR="00FF728F" w:rsidRDefault="00FF728F" w:rsidP="00B273E0">
      <w:pPr>
        <w:spacing w:after="0" w:line="240" w:lineRule="auto"/>
        <w:rPr>
          <w:rFonts w:cstheme="minorHAnsi"/>
        </w:rPr>
      </w:pPr>
      <w:r>
        <w:rPr>
          <w:rFonts w:cstheme="minorHAnsi"/>
        </w:rPr>
        <w:t xml:space="preserve">In Dublin, we also focused on providing </w:t>
      </w:r>
      <w:r w:rsidRPr="00FF728F">
        <w:rPr>
          <w:rFonts w:cstheme="minorHAnsi"/>
          <w:b/>
          <w:bCs/>
        </w:rPr>
        <w:t>information on menopause</w:t>
      </w:r>
      <w:r w:rsidRPr="00FF728F">
        <w:rPr>
          <w:rFonts w:cstheme="minorHAnsi"/>
        </w:rPr>
        <w:t xml:space="preserve"> for our service users through our nurse </w:t>
      </w:r>
      <w:proofErr w:type="gramStart"/>
      <w:r w:rsidRPr="00FF728F">
        <w:rPr>
          <w:rFonts w:cstheme="minorHAnsi"/>
        </w:rPr>
        <w:t>and also</w:t>
      </w:r>
      <w:proofErr w:type="gramEnd"/>
      <w:r w:rsidRPr="00FF728F">
        <w:rPr>
          <w:rFonts w:cstheme="minorHAnsi"/>
        </w:rPr>
        <w:t xml:space="preserve"> at the Women’s Group in 2023. This issue is a live issue for our female methadone clients due to their age</w:t>
      </w:r>
      <w:r>
        <w:rPr>
          <w:rFonts w:cstheme="minorHAnsi"/>
        </w:rPr>
        <w:t>,</w:t>
      </w:r>
      <w:r w:rsidRPr="00FF728F">
        <w:rPr>
          <w:rFonts w:cstheme="minorHAnsi"/>
        </w:rPr>
        <w:t xml:space="preserve"> </w:t>
      </w:r>
      <w:proofErr w:type="gramStart"/>
      <w:r>
        <w:rPr>
          <w:rFonts w:cstheme="minorHAnsi"/>
        </w:rPr>
        <w:t>and</w:t>
      </w:r>
      <w:r w:rsidRPr="00FF728F">
        <w:rPr>
          <w:rFonts w:cstheme="minorHAnsi"/>
        </w:rPr>
        <w:t xml:space="preserve"> also</w:t>
      </w:r>
      <w:proofErr w:type="gramEnd"/>
      <w:r w:rsidRPr="00FF728F">
        <w:rPr>
          <w:rFonts w:cstheme="minorHAnsi"/>
        </w:rPr>
        <w:t xml:space="preserve"> for many mothers and partners </w:t>
      </w:r>
      <w:r>
        <w:rPr>
          <w:rFonts w:cstheme="minorHAnsi"/>
        </w:rPr>
        <w:t>we meet through</w:t>
      </w:r>
      <w:r w:rsidRPr="00FF728F">
        <w:rPr>
          <w:rFonts w:cstheme="minorHAnsi"/>
        </w:rPr>
        <w:t xml:space="preserve"> our family support</w:t>
      </w:r>
      <w:r>
        <w:rPr>
          <w:rFonts w:cstheme="minorHAnsi"/>
        </w:rPr>
        <w:t xml:space="preserve"> work</w:t>
      </w:r>
      <w:r w:rsidRPr="00FF728F">
        <w:rPr>
          <w:rFonts w:cstheme="minorHAnsi"/>
        </w:rPr>
        <w:t>.</w:t>
      </w:r>
    </w:p>
    <w:p w14:paraId="6AE7430E" w14:textId="77777777" w:rsidR="00110F21" w:rsidRDefault="00110F21" w:rsidP="00B273E0">
      <w:pPr>
        <w:spacing w:after="0" w:line="240" w:lineRule="auto"/>
        <w:rPr>
          <w:rFonts w:cstheme="minorHAnsi"/>
        </w:rPr>
      </w:pPr>
    </w:p>
    <w:p w14:paraId="6D4C5F88" w14:textId="60F7AEB7" w:rsidR="00110F21" w:rsidRPr="00110F21" w:rsidRDefault="00110F21" w:rsidP="00110F21">
      <w:pPr>
        <w:spacing w:after="0" w:line="240" w:lineRule="auto"/>
        <w:rPr>
          <w:rFonts w:cstheme="minorHAnsi"/>
        </w:rPr>
      </w:pPr>
      <w:r>
        <w:rPr>
          <w:rFonts w:cstheme="minorHAnsi"/>
        </w:rPr>
        <w:t>In the Midwest, t</w:t>
      </w:r>
      <w:r w:rsidRPr="00110F21">
        <w:rPr>
          <w:rFonts w:cstheme="minorHAnsi"/>
        </w:rPr>
        <w:t xml:space="preserve">here was a </w:t>
      </w:r>
      <w:r w:rsidRPr="005D2AAA">
        <w:rPr>
          <w:rFonts w:cstheme="minorHAnsi"/>
          <w:b/>
          <w:bCs/>
        </w:rPr>
        <w:t>rise in cocaine use</w:t>
      </w:r>
      <w:r w:rsidRPr="00110F21">
        <w:rPr>
          <w:rFonts w:cstheme="minorHAnsi"/>
        </w:rPr>
        <w:t xml:space="preserve"> among young people and being used by students before school rather than </w:t>
      </w:r>
      <w:r>
        <w:rPr>
          <w:rFonts w:cstheme="minorHAnsi"/>
        </w:rPr>
        <w:t xml:space="preserve">as </w:t>
      </w:r>
      <w:r w:rsidRPr="00110F21">
        <w:rPr>
          <w:rFonts w:cstheme="minorHAnsi"/>
        </w:rPr>
        <w:t xml:space="preserve">a substance </w:t>
      </w:r>
      <w:r>
        <w:rPr>
          <w:rFonts w:cstheme="minorHAnsi"/>
        </w:rPr>
        <w:t xml:space="preserve">just </w:t>
      </w:r>
      <w:r w:rsidRPr="00110F21">
        <w:rPr>
          <w:rFonts w:cstheme="minorHAnsi"/>
        </w:rPr>
        <w:t>used at weekends at social events.</w:t>
      </w:r>
      <w:r>
        <w:rPr>
          <w:rFonts w:cstheme="minorHAnsi"/>
        </w:rPr>
        <w:t xml:space="preserve"> We also noted a similar increase in</w:t>
      </w:r>
      <w:r w:rsidRPr="00110F21">
        <w:rPr>
          <w:rFonts w:cstheme="minorHAnsi"/>
        </w:rPr>
        <w:t xml:space="preserve"> the prevalence of </w:t>
      </w:r>
      <w:r w:rsidRPr="005D2AAA">
        <w:rPr>
          <w:rFonts w:cstheme="minorHAnsi"/>
          <w:b/>
          <w:bCs/>
        </w:rPr>
        <w:t>poly drug</w:t>
      </w:r>
      <w:r w:rsidR="005D2AAA" w:rsidRPr="005D2AAA">
        <w:rPr>
          <w:rFonts w:cstheme="minorHAnsi"/>
          <w:b/>
          <w:bCs/>
        </w:rPr>
        <w:t xml:space="preserve"> misuse</w:t>
      </w:r>
      <w:r w:rsidRPr="005D2AAA">
        <w:rPr>
          <w:rFonts w:cstheme="minorHAnsi"/>
          <w:b/>
          <w:bCs/>
        </w:rPr>
        <w:t xml:space="preserve"> </w:t>
      </w:r>
      <w:r>
        <w:rPr>
          <w:rFonts w:cstheme="minorHAnsi"/>
        </w:rPr>
        <w:t>particularly</w:t>
      </w:r>
      <w:r w:rsidRPr="00110F21">
        <w:rPr>
          <w:rFonts w:cstheme="minorHAnsi"/>
        </w:rPr>
        <w:t xml:space="preserve"> cocaine </w:t>
      </w:r>
      <w:r>
        <w:rPr>
          <w:rFonts w:cstheme="minorHAnsi"/>
        </w:rPr>
        <w:t>mixed</w:t>
      </w:r>
      <w:r w:rsidRPr="00110F21">
        <w:rPr>
          <w:rFonts w:cstheme="minorHAnsi"/>
        </w:rPr>
        <w:t xml:space="preserve"> with alcohol misuse.</w:t>
      </w:r>
    </w:p>
    <w:p w14:paraId="25F9DE64" w14:textId="06A445ED" w:rsidR="00110F21" w:rsidRPr="00110F21" w:rsidRDefault="00110F21" w:rsidP="00110F21">
      <w:pPr>
        <w:spacing w:after="0" w:line="240" w:lineRule="auto"/>
        <w:rPr>
          <w:rFonts w:cstheme="minorHAnsi"/>
        </w:rPr>
      </w:pPr>
      <w:r>
        <w:rPr>
          <w:rFonts w:cstheme="minorHAnsi"/>
        </w:rPr>
        <w:t>There was a s</w:t>
      </w:r>
      <w:r w:rsidRPr="00110F21">
        <w:rPr>
          <w:rFonts w:cstheme="minorHAnsi"/>
        </w:rPr>
        <w:t>mall increase in solvent misuse reported across the region.</w:t>
      </w:r>
    </w:p>
    <w:p w14:paraId="3CFAF9BF" w14:textId="77777777" w:rsidR="00110F21" w:rsidRDefault="00110F21" w:rsidP="00110F21">
      <w:pPr>
        <w:spacing w:after="0" w:line="240" w:lineRule="auto"/>
        <w:rPr>
          <w:rFonts w:cstheme="minorHAnsi"/>
        </w:rPr>
      </w:pPr>
    </w:p>
    <w:p w14:paraId="5C32192C" w14:textId="77777777" w:rsidR="00C72C25" w:rsidRDefault="00110F21">
      <w:pPr>
        <w:spacing w:after="0" w:line="240" w:lineRule="auto"/>
        <w:rPr>
          <w:rFonts w:cstheme="minorHAnsi"/>
        </w:rPr>
      </w:pPr>
      <w:r w:rsidRPr="00110F21">
        <w:rPr>
          <w:rFonts w:cstheme="minorHAnsi"/>
        </w:rPr>
        <w:t xml:space="preserve">Towards the end of </w:t>
      </w:r>
      <w:r>
        <w:rPr>
          <w:rFonts w:cstheme="minorHAnsi"/>
        </w:rPr>
        <w:t>2023</w:t>
      </w:r>
      <w:r w:rsidRPr="00110F21">
        <w:rPr>
          <w:rFonts w:cstheme="minorHAnsi"/>
        </w:rPr>
        <w:t xml:space="preserve"> the prevalence of </w:t>
      </w:r>
      <w:r w:rsidRPr="005D2AAA">
        <w:rPr>
          <w:rFonts w:cstheme="minorHAnsi"/>
          <w:b/>
          <w:bCs/>
        </w:rPr>
        <w:t>hexahydro cannabinol (HHC) smoking/inhaling</w:t>
      </w:r>
      <w:r w:rsidRPr="00110F21">
        <w:rPr>
          <w:rFonts w:cstheme="minorHAnsi"/>
        </w:rPr>
        <w:t xml:space="preserve"> by males between 14-16 years of age was concerning</w:t>
      </w:r>
      <w:r w:rsidR="00954094">
        <w:rPr>
          <w:rFonts w:cstheme="minorHAnsi"/>
        </w:rPr>
        <w:t xml:space="preserve"> in the Midwest</w:t>
      </w:r>
      <w:r w:rsidRPr="00110F21">
        <w:rPr>
          <w:rFonts w:cstheme="minorHAnsi"/>
        </w:rPr>
        <w:t xml:space="preserve">. </w:t>
      </w:r>
      <w:r>
        <w:rPr>
          <w:rFonts w:cstheme="minorHAnsi"/>
        </w:rPr>
        <w:t>We began to</w:t>
      </w:r>
      <w:r w:rsidRPr="00110F21">
        <w:rPr>
          <w:rFonts w:cstheme="minorHAnsi"/>
        </w:rPr>
        <w:t xml:space="preserve"> review the </w:t>
      </w:r>
      <w:r>
        <w:rPr>
          <w:rFonts w:cstheme="minorHAnsi"/>
        </w:rPr>
        <w:t>blanket term “</w:t>
      </w:r>
      <w:r w:rsidRPr="00110F21">
        <w:rPr>
          <w:rFonts w:cstheme="minorHAnsi"/>
        </w:rPr>
        <w:t>vaping</w:t>
      </w:r>
      <w:r>
        <w:rPr>
          <w:rFonts w:cstheme="minorHAnsi"/>
        </w:rPr>
        <w:t xml:space="preserve">” and specify the use of </w:t>
      </w:r>
      <w:r w:rsidRPr="00110F21">
        <w:rPr>
          <w:rFonts w:cstheme="minorHAnsi"/>
        </w:rPr>
        <w:t>HHC</w:t>
      </w:r>
      <w:r>
        <w:rPr>
          <w:rFonts w:cstheme="minorHAnsi"/>
        </w:rPr>
        <w:t xml:space="preserve"> through vaping</w:t>
      </w:r>
      <w:r w:rsidRPr="00110F21">
        <w:rPr>
          <w:rFonts w:cstheme="minorHAnsi"/>
        </w:rPr>
        <w:t>. This activity resulted in some hospitalisation of adolescents of 17-19 years of age.</w:t>
      </w:r>
    </w:p>
    <w:p w14:paraId="7E35E9D8" w14:textId="32114934" w:rsidR="006D085F" w:rsidRPr="00C72C25" w:rsidRDefault="006A5A3D">
      <w:pPr>
        <w:spacing w:after="0" w:line="240" w:lineRule="auto"/>
        <w:rPr>
          <w:rFonts w:cstheme="minorHAnsi"/>
        </w:rPr>
      </w:pPr>
      <w:r w:rsidRPr="00DB4691">
        <w:rPr>
          <w:rFonts w:cstheme="minorHAnsi"/>
          <w:b/>
          <w:bCs/>
          <w:sz w:val="28"/>
          <w:szCs w:val="28"/>
        </w:rPr>
        <w:t xml:space="preserve">About </w:t>
      </w:r>
      <w:r w:rsidR="006D085F" w:rsidRPr="00DB4691">
        <w:rPr>
          <w:rFonts w:cstheme="minorHAnsi"/>
          <w:b/>
          <w:bCs/>
          <w:sz w:val="28"/>
          <w:szCs w:val="28"/>
        </w:rPr>
        <w:t>CASP (</w:t>
      </w:r>
      <w:r w:rsidR="00BC5108">
        <w:rPr>
          <w:rFonts w:cstheme="minorHAnsi"/>
          <w:b/>
          <w:bCs/>
          <w:sz w:val="28"/>
          <w:szCs w:val="28"/>
        </w:rPr>
        <w:t>Dublin</w:t>
      </w:r>
      <w:r w:rsidR="006D085F" w:rsidRPr="00DB4691">
        <w:rPr>
          <w:rFonts w:cstheme="minorHAnsi"/>
          <w:b/>
          <w:bCs/>
          <w:sz w:val="28"/>
          <w:szCs w:val="28"/>
        </w:rPr>
        <w:t>)</w:t>
      </w:r>
    </w:p>
    <w:p w14:paraId="7AEFE92A" w14:textId="1E87F996" w:rsidR="00FC55F3" w:rsidRPr="008F334C" w:rsidRDefault="00FC55F3" w:rsidP="00FC55F3">
      <w:pPr>
        <w:autoSpaceDE w:val="0"/>
        <w:autoSpaceDN w:val="0"/>
        <w:adjustRightInd w:val="0"/>
        <w:rPr>
          <w:rFonts w:cstheme="minorHAnsi"/>
        </w:rPr>
      </w:pPr>
      <w:r w:rsidRPr="008F334C">
        <w:rPr>
          <w:rFonts w:cstheme="minorHAnsi"/>
        </w:rPr>
        <w:lastRenderedPageBreak/>
        <w:t xml:space="preserve">Clondalkin Addiction Support Programme, CASP provides community services which aim to support individuals, families and communities, through the provision of a range of </w:t>
      </w:r>
      <w:r w:rsidR="00E51CDA" w:rsidRPr="008F334C">
        <w:rPr>
          <w:rFonts w:cstheme="minorHAnsi"/>
        </w:rPr>
        <w:t>evidence-based</w:t>
      </w:r>
      <w:r w:rsidRPr="008F334C">
        <w:rPr>
          <w:rFonts w:cstheme="minorHAnsi"/>
        </w:rPr>
        <w:t xml:space="preserve"> programmes and </w:t>
      </w:r>
      <w:r w:rsidR="008F334C" w:rsidRPr="008F334C">
        <w:rPr>
          <w:rFonts w:cstheme="minorHAnsi"/>
        </w:rPr>
        <w:t>tailor-made</w:t>
      </w:r>
      <w:r w:rsidRPr="008F334C">
        <w:rPr>
          <w:rFonts w:cstheme="minorHAnsi"/>
        </w:rPr>
        <w:t xml:space="preserve"> programmes, to support those whose lives are impacted on by substance use and the related issues that impact on individuals and families.</w:t>
      </w:r>
      <w:r w:rsidR="006D085F" w:rsidRPr="008F334C">
        <w:rPr>
          <w:rFonts w:cstheme="minorHAnsi"/>
        </w:rPr>
        <w:t xml:space="preserve"> CASP serves the Clondalkin Local Drug and Alcohol Task Force (CLDATF) which includes Clondalkin, Lucan, Newcastle and Palmerstown.</w:t>
      </w:r>
    </w:p>
    <w:p w14:paraId="46DFDC11" w14:textId="0A3BF882" w:rsidR="00FC55F3" w:rsidRPr="008F334C" w:rsidRDefault="00FC55F3" w:rsidP="00E51CDA">
      <w:pPr>
        <w:autoSpaceDE w:val="0"/>
        <w:autoSpaceDN w:val="0"/>
        <w:adjustRightInd w:val="0"/>
        <w:rPr>
          <w:rFonts w:cstheme="minorHAnsi"/>
        </w:rPr>
      </w:pPr>
      <w:r w:rsidRPr="008F334C">
        <w:rPr>
          <w:rFonts w:cstheme="minorHAnsi"/>
        </w:rPr>
        <w:t>CASP work with individuals and communities to find a pathway to addressing the consequences of substance use, whilst seeking to find sustainable strengths and actions to manage and address issues for those presenting to the service.</w:t>
      </w:r>
    </w:p>
    <w:p w14:paraId="603165C1" w14:textId="77777777" w:rsidR="00E51CDA" w:rsidRPr="008F334C" w:rsidRDefault="00E51CDA" w:rsidP="00FC55F3">
      <w:pPr>
        <w:rPr>
          <w:rFonts w:eastAsia="Times New Roman" w:cstheme="minorHAnsi"/>
          <w:b/>
          <w:lang w:val="en-GB"/>
        </w:rPr>
      </w:pPr>
      <w:r w:rsidRPr="008F334C">
        <w:rPr>
          <w:rFonts w:eastAsia="Times New Roman" w:cstheme="minorHAnsi"/>
          <w:b/>
          <w:lang w:val="en-GB"/>
        </w:rPr>
        <w:t>Aims of CASP</w:t>
      </w:r>
    </w:p>
    <w:p w14:paraId="6599BD41" w14:textId="1A8AF6F9" w:rsidR="00FC55F3" w:rsidRPr="008F334C" w:rsidRDefault="00FC55F3" w:rsidP="00FC55F3">
      <w:pPr>
        <w:rPr>
          <w:rFonts w:eastAsia="Times New Roman" w:cstheme="minorHAnsi"/>
          <w:bCs/>
          <w:lang w:val="en-GB"/>
        </w:rPr>
      </w:pPr>
      <w:r w:rsidRPr="008F334C">
        <w:rPr>
          <w:rFonts w:eastAsia="Times New Roman" w:cstheme="minorHAnsi"/>
          <w:bCs/>
          <w:lang w:val="en-GB"/>
        </w:rPr>
        <w:t>To fulfil our Mission, CASP aims to provide integrated interventions that engage with and make best use of both internal and external resources, including staff, referral agencies, planning and development forums, community groups, finance, etc. This partnership approach with the broader community of statutory, voluntary and community agencies ensures that all stakeholders are included in both the development and implementation of all actions that can positively impact our target group.</w:t>
      </w:r>
    </w:p>
    <w:p w14:paraId="063FFCF4" w14:textId="7EB0F600" w:rsidR="00E51CDA" w:rsidRPr="008F334C" w:rsidRDefault="00E51CDA" w:rsidP="00FC55F3">
      <w:pPr>
        <w:rPr>
          <w:rFonts w:eastAsia="Times New Roman" w:cstheme="minorHAnsi"/>
          <w:bCs/>
          <w:lang w:val="en-GB"/>
        </w:rPr>
      </w:pPr>
      <w:r w:rsidRPr="008F334C">
        <w:rPr>
          <w:rFonts w:eastAsia="Times New Roman" w:cstheme="minorHAnsi"/>
          <w:bCs/>
          <w:lang w:val="en-GB"/>
        </w:rPr>
        <w:t>The objectives of CASP are:</w:t>
      </w:r>
    </w:p>
    <w:p w14:paraId="161272C8" w14:textId="77777777" w:rsidR="00FC55F3" w:rsidRPr="008F334C" w:rsidRDefault="00FC55F3" w:rsidP="00FC55F3">
      <w:pPr>
        <w:numPr>
          <w:ilvl w:val="0"/>
          <w:numId w:val="2"/>
        </w:numPr>
        <w:spacing w:after="0" w:line="240" w:lineRule="auto"/>
        <w:rPr>
          <w:rFonts w:eastAsia="Times New Roman" w:cstheme="minorHAnsi"/>
          <w:bCs/>
          <w:u w:val="single"/>
          <w:lang w:val="en-GB"/>
        </w:rPr>
      </w:pPr>
      <w:r w:rsidRPr="008F334C">
        <w:rPr>
          <w:rFonts w:eastAsia="Times New Roman" w:cstheme="minorHAnsi"/>
          <w:bCs/>
          <w:lang w:val="en-GB"/>
        </w:rPr>
        <w:t>Comprehensive service provision for substance misusers, parents, partners, siblings, and the community members over the age of 18.</w:t>
      </w:r>
    </w:p>
    <w:p w14:paraId="5CCA1B13" w14:textId="77777777"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Holistic, progression-based substance abuse treatment in a community setting.</w:t>
      </w:r>
    </w:p>
    <w:p w14:paraId="507D9F7D" w14:textId="77777777"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Support for substance misusers and their families in working towards experiencing the most meaningful, healthiest, and fulfilling lifestyles possible.</w:t>
      </w:r>
    </w:p>
    <w:p w14:paraId="7E5C5459" w14:textId="77777777"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Provision of service-user access to educational, vocational, and self-improvement resources, and support throughout the process.</w:t>
      </w:r>
    </w:p>
    <w:p w14:paraId="371CE7A6" w14:textId="77777777"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Continued development of substance-use prevention programmes, and constant review, monitoring of, and adaptation to changing trends.</w:t>
      </w:r>
    </w:p>
    <w:p w14:paraId="6AEF94F5" w14:textId="77777777"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Access to information and supports regarding referral resources offering necessary services to our client groups.</w:t>
      </w:r>
    </w:p>
    <w:p w14:paraId="04326A0D" w14:textId="77777777"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Engagement and cooperation with other relevant agencies and groups providing pertinent support services.</w:t>
      </w:r>
    </w:p>
    <w:p w14:paraId="1D1B2FB2" w14:textId="77777777"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 xml:space="preserve">Development and maintenance of relationships with relevant state agencies and governmental departments </w:t>
      </w:r>
      <w:proofErr w:type="gramStart"/>
      <w:r w:rsidRPr="008F334C">
        <w:rPr>
          <w:rFonts w:eastAsia="Times New Roman" w:cstheme="minorHAnsi"/>
          <w:bCs/>
          <w:lang w:val="en-GB"/>
        </w:rPr>
        <w:t>with regard to</w:t>
      </w:r>
      <w:proofErr w:type="gramEnd"/>
      <w:r w:rsidRPr="008F334C">
        <w:rPr>
          <w:rFonts w:eastAsia="Times New Roman" w:cstheme="minorHAnsi"/>
          <w:bCs/>
          <w:lang w:val="en-GB"/>
        </w:rPr>
        <w:t xml:space="preserve"> policies and actions effecting drug and rehabilitation services within the community.</w:t>
      </w:r>
    </w:p>
    <w:p w14:paraId="37017144" w14:textId="3CE4A8BE" w:rsidR="00FC55F3" w:rsidRPr="008F334C" w:rsidRDefault="00FC55F3" w:rsidP="00FC55F3">
      <w:pPr>
        <w:numPr>
          <w:ilvl w:val="0"/>
          <w:numId w:val="2"/>
        </w:numPr>
        <w:spacing w:after="0" w:line="240" w:lineRule="auto"/>
        <w:rPr>
          <w:rFonts w:eastAsia="Times New Roman" w:cstheme="minorHAnsi"/>
          <w:bCs/>
          <w:lang w:val="en-GB"/>
        </w:rPr>
      </w:pPr>
      <w:r w:rsidRPr="008F334C">
        <w:rPr>
          <w:rFonts w:eastAsia="Times New Roman" w:cstheme="minorHAnsi"/>
          <w:bCs/>
          <w:lang w:val="en-GB"/>
        </w:rPr>
        <w:t xml:space="preserve">Supporting service-users towards integration of their own journeys and decision-making processes, and the creation of future opportunities for </w:t>
      </w:r>
      <w:proofErr w:type="gramStart"/>
      <w:r w:rsidRPr="008F334C">
        <w:rPr>
          <w:rFonts w:eastAsia="Times New Roman" w:cstheme="minorHAnsi"/>
          <w:bCs/>
          <w:lang w:val="en-GB"/>
        </w:rPr>
        <w:t>positi</w:t>
      </w:r>
      <w:r w:rsidR="00DB4691">
        <w:rPr>
          <w:rFonts w:eastAsia="Times New Roman" w:cstheme="minorHAnsi"/>
          <w:bCs/>
          <w:lang w:val="en-GB"/>
        </w:rPr>
        <w:t>v</w:t>
      </w:r>
      <w:r w:rsidRPr="008F334C">
        <w:rPr>
          <w:rFonts w:eastAsia="Times New Roman" w:cstheme="minorHAnsi"/>
          <w:bCs/>
          <w:lang w:val="en-GB"/>
        </w:rPr>
        <w:t>e growth</w:t>
      </w:r>
      <w:proofErr w:type="gramEnd"/>
      <w:r w:rsidRPr="008F334C">
        <w:rPr>
          <w:rFonts w:eastAsia="Times New Roman" w:cstheme="minorHAnsi"/>
          <w:bCs/>
          <w:lang w:val="en-GB"/>
        </w:rPr>
        <w:t xml:space="preserve"> and development.</w:t>
      </w:r>
    </w:p>
    <w:p w14:paraId="60FC6D93" w14:textId="77777777" w:rsidR="006A5A3D" w:rsidRPr="008F334C" w:rsidRDefault="006A5A3D">
      <w:pPr>
        <w:spacing w:after="0" w:line="240" w:lineRule="auto"/>
        <w:rPr>
          <w:rFonts w:cstheme="minorHAnsi"/>
          <w:b/>
          <w:bCs/>
        </w:rPr>
      </w:pPr>
    </w:p>
    <w:p w14:paraId="257CC957" w14:textId="77777777" w:rsidR="00FC55F3" w:rsidRDefault="00FC55F3">
      <w:pPr>
        <w:spacing w:after="0" w:line="240" w:lineRule="auto"/>
        <w:rPr>
          <w:rFonts w:cstheme="minorHAnsi"/>
          <w:b/>
          <w:bCs/>
        </w:rPr>
      </w:pPr>
    </w:p>
    <w:p w14:paraId="657C221C" w14:textId="77777777" w:rsidR="00A54B97" w:rsidRDefault="00A54B97" w:rsidP="00BC5108">
      <w:pPr>
        <w:spacing w:after="0" w:line="240" w:lineRule="auto"/>
        <w:rPr>
          <w:rFonts w:cstheme="minorHAnsi"/>
          <w:b/>
          <w:bCs/>
          <w:sz w:val="28"/>
          <w:szCs w:val="28"/>
        </w:rPr>
      </w:pPr>
      <w:bookmarkStart w:id="0" w:name="_Hlk159934268"/>
    </w:p>
    <w:p w14:paraId="2C93F05D" w14:textId="77777777" w:rsidR="00A54B97" w:rsidRDefault="00A54B97" w:rsidP="00BC5108">
      <w:pPr>
        <w:spacing w:after="0" w:line="240" w:lineRule="auto"/>
        <w:rPr>
          <w:rFonts w:cstheme="minorHAnsi"/>
          <w:b/>
          <w:bCs/>
          <w:sz w:val="28"/>
          <w:szCs w:val="28"/>
        </w:rPr>
      </w:pPr>
    </w:p>
    <w:p w14:paraId="32AEE799" w14:textId="77777777" w:rsidR="00A54B97" w:rsidRDefault="00A54B97" w:rsidP="00BC5108">
      <w:pPr>
        <w:spacing w:after="0" w:line="240" w:lineRule="auto"/>
        <w:rPr>
          <w:rFonts w:cstheme="minorHAnsi"/>
          <w:b/>
          <w:bCs/>
          <w:sz w:val="28"/>
          <w:szCs w:val="28"/>
        </w:rPr>
      </w:pPr>
    </w:p>
    <w:p w14:paraId="07011EE6" w14:textId="77777777" w:rsidR="00A54B97" w:rsidRDefault="00A54B97" w:rsidP="00BC5108">
      <w:pPr>
        <w:spacing w:after="0" w:line="240" w:lineRule="auto"/>
        <w:rPr>
          <w:rFonts w:cstheme="minorHAnsi"/>
          <w:b/>
          <w:bCs/>
          <w:sz w:val="28"/>
          <w:szCs w:val="28"/>
        </w:rPr>
      </w:pPr>
    </w:p>
    <w:p w14:paraId="4C406AE0" w14:textId="7AF7944C" w:rsidR="00BC5108" w:rsidRDefault="00BC5108" w:rsidP="00BC5108">
      <w:pPr>
        <w:spacing w:after="0" w:line="240" w:lineRule="auto"/>
        <w:rPr>
          <w:rFonts w:cstheme="minorHAnsi"/>
          <w:b/>
          <w:bCs/>
          <w:sz w:val="28"/>
          <w:szCs w:val="28"/>
        </w:rPr>
      </w:pPr>
      <w:r>
        <w:rPr>
          <w:rFonts w:cstheme="minorHAnsi"/>
          <w:b/>
          <w:bCs/>
          <w:sz w:val="28"/>
          <w:szCs w:val="28"/>
        </w:rPr>
        <w:t>CASP Dublin in 2023</w:t>
      </w:r>
    </w:p>
    <w:p w14:paraId="5E50E02D" w14:textId="77777777" w:rsidR="00BC5108" w:rsidRDefault="00BC5108" w:rsidP="00BC5108">
      <w:pPr>
        <w:spacing w:after="0" w:line="240" w:lineRule="auto"/>
        <w:rPr>
          <w:rFonts w:cstheme="minorHAnsi"/>
        </w:rPr>
      </w:pPr>
      <w:r>
        <w:rPr>
          <w:rFonts w:cstheme="minorHAnsi"/>
        </w:rPr>
        <w:lastRenderedPageBreak/>
        <w:t xml:space="preserve">A strength of CASP is that we offer a range of services under one roof. Our system allows us to assess clients who come through our door and triage them to the services that best meets their need. This provides for an integrated web of support. During 2023, our various services had 837 contacts with clients. </w:t>
      </w:r>
    </w:p>
    <w:p w14:paraId="5FB4FF27" w14:textId="77777777" w:rsidR="00BC5108" w:rsidRDefault="00BC5108" w:rsidP="00BC5108">
      <w:pPr>
        <w:spacing w:after="0" w:line="240" w:lineRule="auto"/>
        <w:rPr>
          <w:rFonts w:cstheme="minorHAnsi"/>
        </w:rPr>
      </w:pPr>
      <w:r>
        <w:rPr>
          <w:rFonts w:cstheme="minorHAnsi"/>
        </w:rPr>
        <w:t>Most of our service users are in active addiction, with 116 using our drop-in service, 64 attending the methadone clinic, 173 using the needle exchange service and 50 attending the primary care nurse.</w:t>
      </w:r>
    </w:p>
    <w:p w14:paraId="3DAD6F15" w14:textId="77777777" w:rsidR="00BC5108" w:rsidRPr="00B273E0" w:rsidRDefault="00BC5108" w:rsidP="00BC5108">
      <w:pPr>
        <w:spacing w:after="0" w:line="240" w:lineRule="auto"/>
        <w:rPr>
          <w:rFonts w:cstheme="minorHAnsi"/>
        </w:rPr>
      </w:pPr>
    </w:p>
    <w:p w14:paraId="418B5265" w14:textId="77777777" w:rsidR="00BC5108" w:rsidRDefault="00BC5108" w:rsidP="00BC5108">
      <w:pPr>
        <w:spacing w:after="0" w:line="240" w:lineRule="auto"/>
        <w:rPr>
          <w:rFonts w:cstheme="minorHAnsi"/>
        </w:rPr>
      </w:pPr>
      <w:r w:rsidRPr="00242F6C">
        <w:rPr>
          <w:rFonts w:cstheme="minorHAnsi"/>
        </w:rPr>
        <w:t xml:space="preserve">We key worked </w:t>
      </w:r>
      <w:r>
        <w:rPr>
          <w:rFonts w:cstheme="minorHAnsi"/>
        </w:rPr>
        <w:t>93 individuals. This is a system of providing tailor made support for a period to clients who take up the offer to liaise with one of our three key workers. There were 783 contact interventions with these service users.</w:t>
      </w:r>
    </w:p>
    <w:p w14:paraId="18E4B766" w14:textId="77777777" w:rsidR="00BC5108" w:rsidRDefault="00BC5108" w:rsidP="00BC5108">
      <w:pPr>
        <w:spacing w:after="0" w:line="240" w:lineRule="auto"/>
        <w:rPr>
          <w:rFonts w:cstheme="minorHAnsi"/>
        </w:rPr>
      </w:pPr>
    </w:p>
    <w:p w14:paraId="195C7B34" w14:textId="77777777" w:rsidR="00BC5108" w:rsidRDefault="00BC5108" w:rsidP="00BC5108">
      <w:pPr>
        <w:spacing w:after="0" w:line="240" w:lineRule="auto"/>
        <w:rPr>
          <w:rFonts w:cstheme="minorHAnsi"/>
        </w:rPr>
      </w:pPr>
      <w:r>
        <w:rPr>
          <w:rFonts w:cstheme="minorHAnsi"/>
        </w:rPr>
        <w:t>As well as those in active addiction, we engaged with those who are in recovery, mostly through the recovery cafes which were attended by up to 55 individuals at each café each week. These were held throughout the year on Wednesdays and Mondays. They preceded fellowship meeting, CA and AA respectfully. Our new mindfulness programme attached to the cafes was attended by 15 individuals.</w:t>
      </w:r>
    </w:p>
    <w:p w14:paraId="0BEF47BF" w14:textId="77777777" w:rsidR="00BC5108" w:rsidRDefault="00BC5108" w:rsidP="00BC5108">
      <w:pPr>
        <w:spacing w:after="0" w:line="240" w:lineRule="auto"/>
        <w:rPr>
          <w:rFonts w:cstheme="minorHAnsi"/>
        </w:rPr>
      </w:pPr>
    </w:p>
    <w:p w14:paraId="75A0134B" w14:textId="77777777" w:rsidR="00BC5108" w:rsidRDefault="00BC5108" w:rsidP="00BC5108">
      <w:pPr>
        <w:spacing w:after="0" w:line="240" w:lineRule="auto"/>
        <w:rPr>
          <w:rFonts w:cstheme="minorHAnsi"/>
        </w:rPr>
      </w:pPr>
      <w:r>
        <w:rPr>
          <w:rFonts w:cstheme="minorHAnsi"/>
        </w:rPr>
        <w:t>We support recovery through a range of holistic therapies. In 2023, we had 285 sessions benefitting 67 service users.</w:t>
      </w:r>
    </w:p>
    <w:p w14:paraId="19112B32" w14:textId="77777777" w:rsidR="00BC5108" w:rsidRDefault="00BC5108" w:rsidP="00BC5108">
      <w:pPr>
        <w:spacing w:after="0" w:line="240" w:lineRule="auto"/>
        <w:rPr>
          <w:rFonts w:cstheme="minorHAnsi"/>
        </w:rPr>
      </w:pPr>
    </w:p>
    <w:p w14:paraId="42B2D5E3" w14:textId="1B382DDB" w:rsidR="00BC5108" w:rsidRDefault="00BC5108" w:rsidP="00BC5108">
      <w:pPr>
        <w:spacing w:after="0" w:line="240" w:lineRule="auto"/>
        <w:rPr>
          <w:rFonts w:cstheme="minorHAnsi"/>
        </w:rPr>
      </w:pPr>
      <w:r>
        <w:rPr>
          <w:rFonts w:cstheme="minorHAnsi"/>
        </w:rPr>
        <w:t>We also had a substantial programme for individuals coping with a family member in addiction. This consisted of one-to-one supports and groupwork. We met 67 individuals in one-to-one support. Our groups</w:t>
      </w:r>
      <w:r w:rsidR="005952E0">
        <w:rPr>
          <w:rFonts w:cstheme="minorHAnsi"/>
        </w:rPr>
        <w:t xml:space="preserve"> -</w:t>
      </w:r>
      <w:r>
        <w:rPr>
          <w:rFonts w:cstheme="minorHAnsi"/>
        </w:rPr>
        <w:t xml:space="preserve"> the drop-in, the </w:t>
      </w:r>
      <w:proofErr w:type="gramStart"/>
      <w:r w:rsidR="005952E0">
        <w:rPr>
          <w:rFonts w:cstheme="minorHAnsi"/>
        </w:rPr>
        <w:t>B</w:t>
      </w:r>
      <w:r>
        <w:rPr>
          <w:rFonts w:cstheme="minorHAnsi"/>
        </w:rPr>
        <w:t xml:space="preserve">ack to </w:t>
      </w:r>
      <w:r w:rsidR="005952E0">
        <w:rPr>
          <w:rFonts w:cstheme="minorHAnsi"/>
        </w:rPr>
        <w:t>B</w:t>
      </w:r>
      <w:r>
        <w:rPr>
          <w:rFonts w:cstheme="minorHAnsi"/>
        </w:rPr>
        <w:t>asics</w:t>
      </w:r>
      <w:proofErr w:type="gramEnd"/>
      <w:r>
        <w:rPr>
          <w:rFonts w:cstheme="minorHAnsi"/>
        </w:rPr>
        <w:t xml:space="preserve"> education programme and the Friday night group between them catered for 27 family members of person</w:t>
      </w:r>
      <w:r w:rsidR="005952E0">
        <w:rPr>
          <w:rFonts w:cstheme="minorHAnsi"/>
        </w:rPr>
        <w:t>s</w:t>
      </w:r>
      <w:r>
        <w:rPr>
          <w:rFonts w:cstheme="minorHAnsi"/>
        </w:rPr>
        <w:t xml:space="preserve"> in addiction.</w:t>
      </w:r>
    </w:p>
    <w:p w14:paraId="61C42C32" w14:textId="77777777" w:rsidR="00BC5108" w:rsidRDefault="00BC5108" w:rsidP="00BC5108">
      <w:pPr>
        <w:spacing w:after="0" w:line="240" w:lineRule="auto"/>
        <w:rPr>
          <w:rFonts w:cstheme="minorHAnsi"/>
        </w:rPr>
      </w:pPr>
    </w:p>
    <w:p w14:paraId="3DE065FC" w14:textId="77777777" w:rsidR="00BC5108" w:rsidRDefault="00BC5108" w:rsidP="00BC5108">
      <w:pPr>
        <w:spacing w:after="0" w:line="240" w:lineRule="auto"/>
        <w:rPr>
          <w:rFonts w:cstheme="minorHAnsi"/>
        </w:rPr>
      </w:pPr>
      <w:r>
        <w:rPr>
          <w:rFonts w:cstheme="minorHAnsi"/>
        </w:rPr>
        <w:t xml:space="preserve">CASP is a community-based service, and we work in close collaboration with other local services. These include Task Force Treatment and Rehabilitation subgroup meetings, Finance subgroup and main Task Force meetings, Family Support networks and community safety meetings. </w:t>
      </w:r>
    </w:p>
    <w:p w14:paraId="64B55CFF" w14:textId="77777777" w:rsidR="00BC5108" w:rsidRDefault="00BC5108" w:rsidP="00BC5108">
      <w:pPr>
        <w:spacing w:after="0" w:line="240" w:lineRule="auto"/>
        <w:rPr>
          <w:rFonts w:cstheme="minorHAnsi"/>
        </w:rPr>
      </w:pPr>
    </w:p>
    <w:p w14:paraId="1CBD846C" w14:textId="75638CDA" w:rsidR="00BC5108" w:rsidRDefault="00BC5108" w:rsidP="00BC5108">
      <w:pPr>
        <w:spacing w:after="0" w:line="240" w:lineRule="auto"/>
        <w:rPr>
          <w:rFonts w:cstheme="minorHAnsi"/>
        </w:rPr>
      </w:pPr>
      <w:r>
        <w:rPr>
          <w:rFonts w:cstheme="minorHAnsi"/>
        </w:rPr>
        <w:t xml:space="preserve">In addition to our active participation in these structures, we </w:t>
      </w:r>
      <w:r w:rsidRPr="00D25F88">
        <w:rPr>
          <w:rFonts w:cstheme="minorHAnsi"/>
        </w:rPr>
        <w:t xml:space="preserve">organised </w:t>
      </w:r>
      <w:r w:rsidR="00713D61" w:rsidRPr="00D25F88">
        <w:rPr>
          <w:rFonts w:cstheme="minorHAnsi"/>
        </w:rPr>
        <w:t>four</w:t>
      </w:r>
      <w:r w:rsidRPr="00D25F88">
        <w:rPr>
          <w:rFonts w:cstheme="minorHAnsi"/>
        </w:rPr>
        <w:t xml:space="preserve"> large community events – a Family Fun Day, a celebration of International Women’s Day</w:t>
      </w:r>
      <w:r w:rsidR="00713D61" w:rsidRPr="00D25F88">
        <w:rPr>
          <w:rFonts w:cstheme="minorHAnsi"/>
        </w:rPr>
        <w:t xml:space="preserve">, a </w:t>
      </w:r>
      <w:proofErr w:type="spellStart"/>
      <w:r w:rsidR="00713D61" w:rsidRPr="00D25F88">
        <w:rPr>
          <w:rFonts w:cstheme="minorHAnsi"/>
        </w:rPr>
        <w:t>holistics</w:t>
      </w:r>
      <w:proofErr w:type="spellEnd"/>
      <w:r w:rsidR="00713D61" w:rsidRPr="00D25F88">
        <w:rPr>
          <w:rFonts w:cstheme="minorHAnsi"/>
        </w:rPr>
        <w:t xml:space="preserve"> day and evening to celebrate September being recovery month</w:t>
      </w:r>
      <w:r>
        <w:rPr>
          <w:rFonts w:cstheme="minorHAnsi"/>
        </w:rPr>
        <w:t xml:space="preserve"> and a Christmas commemoration event remembering those lost to addiction in our community. We had 200 attendees at these events.</w:t>
      </w:r>
    </w:p>
    <w:p w14:paraId="2D8DD849" w14:textId="77777777" w:rsidR="00BC5108" w:rsidRDefault="00BC5108" w:rsidP="00BC5108">
      <w:pPr>
        <w:spacing w:after="0" w:line="240" w:lineRule="auto"/>
        <w:rPr>
          <w:rFonts w:cstheme="minorHAnsi"/>
        </w:rPr>
      </w:pPr>
    </w:p>
    <w:p w14:paraId="35AF3313" w14:textId="77777777" w:rsidR="00BC5108" w:rsidRDefault="00BC5108" w:rsidP="00BC5108">
      <w:pPr>
        <w:spacing w:after="0" w:line="240" w:lineRule="auto"/>
        <w:rPr>
          <w:rFonts w:cstheme="minorHAnsi"/>
        </w:rPr>
      </w:pPr>
    </w:p>
    <w:p w14:paraId="1D472F7B" w14:textId="77777777" w:rsidR="00BC5108" w:rsidRPr="00242F6C" w:rsidRDefault="00BC5108" w:rsidP="00BC5108">
      <w:pPr>
        <w:spacing w:after="0" w:line="240" w:lineRule="auto"/>
        <w:rPr>
          <w:rFonts w:cstheme="minorHAnsi"/>
        </w:rPr>
      </w:pPr>
    </w:p>
    <w:p w14:paraId="4EF5316A" w14:textId="77777777" w:rsidR="00BC5108" w:rsidRDefault="00BC5108" w:rsidP="00BC5108"/>
    <w:p w14:paraId="697DFCE3" w14:textId="77777777" w:rsidR="00C72C25" w:rsidRDefault="00C72C25" w:rsidP="00BC5108"/>
    <w:p w14:paraId="4228D859" w14:textId="77777777" w:rsidR="00C72C25" w:rsidRDefault="00C72C25" w:rsidP="00BC5108"/>
    <w:p w14:paraId="172F5DF2" w14:textId="77777777" w:rsidR="00C72C25" w:rsidRDefault="00C72C25" w:rsidP="00BC5108"/>
    <w:p w14:paraId="2DD36CD0" w14:textId="77777777" w:rsidR="00B273E0" w:rsidRDefault="00B273E0">
      <w:pPr>
        <w:spacing w:after="0" w:line="240" w:lineRule="auto"/>
        <w:rPr>
          <w:rFonts w:cstheme="minorHAnsi"/>
          <w:b/>
          <w:bCs/>
          <w:sz w:val="28"/>
          <w:szCs w:val="28"/>
        </w:rPr>
      </w:pPr>
    </w:p>
    <w:bookmarkEnd w:id="0"/>
    <w:p w14:paraId="5DDBA2B9" w14:textId="61EBCAE4" w:rsidR="00E51CDA" w:rsidRDefault="00E51CDA">
      <w:pPr>
        <w:spacing w:after="0" w:line="240" w:lineRule="auto"/>
        <w:rPr>
          <w:rFonts w:cstheme="minorHAnsi"/>
          <w:b/>
          <w:bCs/>
          <w:sz w:val="28"/>
          <w:szCs w:val="28"/>
        </w:rPr>
      </w:pPr>
      <w:r>
        <w:rPr>
          <w:rFonts w:cstheme="minorHAnsi"/>
          <w:b/>
          <w:bCs/>
          <w:sz w:val="28"/>
          <w:szCs w:val="28"/>
        </w:rPr>
        <w:t>CASP</w:t>
      </w:r>
      <w:r w:rsidR="008F334C">
        <w:rPr>
          <w:rFonts w:cstheme="minorHAnsi"/>
          <w:b/>
          <w:bCs/>
          <w:sz w:val="28"/>
          <w:szCs w:val="28"/>
        </w:rPr>
        <w:t xml:space="preserve"> Clondalkin </w:t>
      </w:r>
      <w:r>
        <w:rPr>
          <w:rFonts w:cstheme="minorHAnsi"/>
          <w:b/>
          <w:bCs/>
          <w:sz w:val="28"/>
          <w:szCs w:val="28"/>
        </w:rPr>
        <w:t>services</w:t>
      </w:r>
      <w:r w:rsidR="00DB4691">
        <w:rPr>
          <w:rFonts w:cstheme="minorHAnsi"/>
          <w:b/>
          <w:bCs/>
          <w:sz w:val="28"/>
          <w:szCs w:val="28"/>
        </w:rPr>
        <w:t>’ statistics</w:t>
      </w:r>
      <w:r>
        <w:rPr>
          <w:rFonts w:cstheme="minorHAnsi"/>
          <w:b/>
          <w:bCs/>
          <w:sz w:val="28"/>
          <w:szCs w:val="28"/>
        </w:rPr>
        <w:t xml:space="preserve"> in 202</w:t>
      </w:r>
      <w:r w:rsidR="00DB4691">
        <w:rPr>
          <w:rFonts w:cstheme="minorHAnsi"/>
          <w:b/>
          <w:bCs/>
          <w:sz w:val="28"/>
          <w:szCs w:val="28"/>
        </w:rPr>
        <w:t>3</w:t>
      </w:r>
    </w:p>
    <w:p w14:paraId="602282CF" w14:textId="77777777" w:rsidR="00E51CDA" w:rsidRDefault="00E51CDA">
      <w:pPr>
        <w:spacing w:after="0" w:line="240" w:lineRule="auto"/>
        <w:rPr>
          <w:rFonts w:cstheme="minorHAnsi"/>
        </w:rPr>
      </w:pPr>
    </w:p>
    <w:p w14:paraId="1C91A145" w14:textId="3A8507EB" w:rsidR="00312684" w:rsidRPr="008F334C" w:rsidRDefault="00E51CDA">
      <w:pPr>
        <w:spacing w:after="0" w:line="240" w:lineRule="auto"/>
        <w:rPr>
          <w:rFonts w:cstheme="minorHAnsi"/>
        </w:rPr>
      </w:pPr>
      <w:r w:rsidRPr="008F334C">
        <w:rPr>
          <w:rFonts w:cstheme="minorHAnsi"/>
        </w:rPr>
        <w:t>In the following pages each CASP service is reported on. The main features of the service during the year are highlighted in an introduction. This is followed by a table describing the service, the frequency of its delivery and the numbers of beneficiaries.</w:t>
      </w:r>
      <w:r w:rsidR="00FC3BD6" w:rsidRPr="008F334C">
        <w:rPr>
          <w:rFonts w:cstheme="minorHAnsi"/>
        </w:rPr>
        <w:t xml:space="preserve"> A summary chart of the quantum of all services is to be found </w:t>
      </w:r>
      <w:r w:rsidR="005952E0">
        <w:rPr>
          <w:rFonts w:cstheme="minorHAnsi"/>
        </w:rPr>
        <w:t xml:space="preserve">on </w:t>
      </w:r>
      <w:r w:rsidR="00FC3BD6" w:rsidRPr="008F334C">
        <w:rPr>
          <w:rFonts w:cstheme="minorHAnsi"/>
        </w:rPr>
        <w:t xml:space="preserve">page </w:t>
      </w:r>
      <w:r w:rsidR="005952E0">
        <w:rPr>
          <w:rFonts w:cstheme="minorHAnsi"/>
        </w:rPr>
        <w:t>25.</w:t>
      </w:r>
    </w:p>
    <w:p w14:paraId="73B9FCEB" w14:textId="77777777" w:rsidR="00312684" w:rsidRPr="008F334C" w:rsidRDefault="00312684">
      <w:pPr>
        <w:spacing w:after="0" w:line="240" w:lineRule="auto"/>
        <w:rPr>
          <w:rFonts w:cstheme="minorHAnsi"/>
        </w:rPr>
      </w:pPr>
    </w:p>
    <w:p w14:paraId="141C8E1D" w14:textId="31962633" w:rsidR="00312684" w:rsidRPr="008F334C" w:rsidRDefault="00312684">
      <w:pPr>
        <w:spacing w:after="0" w:line="240" w:lineRule="auto"/>
        <w:rPr>
          <w:rFonts w:cstheme="minorHAnsi"/>
        </w:rPr>
      </w:pPr>
      <w:r w:rsidRPr="008F334C">
        <w:rPr>
          <w:rFonts w:cstheme="minorHAnsi"/>
        </w:rPr>
        <w:t xml:space="preserve">Counselling </w:t>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Pr="008F334C">
        <w:rPr>
          <w:rFonts w:cstheme="minorHAnsi"/>
        </w:rPr>
        <w:t xml:space="preserve"> </w:t>
      </w:r>
      <w:r w:rsidR="00A54B97">
        <w:rPr>
          <w:rFonts w:cstheme="minorHAnsi"/>
        </w:rPr>
        <w:t>9</w:t>
      </w:r>
    </w:p>
    <w:p w14:paraId="466F442A" w14:textId="77777777" w:rsidR="00312684" w:rsidRPr="008F334C" w:rsidRDefault="00312684">
      <w:pPr>
        <w:spacing w:after="0" w:line="240" w:lineRule="auto"/>
        <w:rPr>
          <w:rFonts w:cstheme="minorHAnsi"/>
        </w:rPr>
      </w:pPr>
    </w:p>
    <w:p w14:paraId="79244DF4" w14:textId="1C86629A" w:rsidR="00312684" w:rsidRPr="008F334C" w:rsidRDefault="00312684">
      <w:pPr>
        <w:spacing w:after="0" w:line="240" w:lineRule="auto"/>
        <w:rPr>
          <w:rFonts w:cstheme="minorHAnsi"/>
        </w:rPr>
      </w:pPr>
      <w:r w:rsidRPr="008F334C">
        <w:rPr>
          <w:rFonts w:cstheme="minorHAnsi"/>
        </w:rPr>
        <w:t xml:space="preserve">Drop in </w:t>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8F334C">
        <w:rPr>
          <w:rFonts w:cstheme="minorHAnsi"/>
        </w:rPr>
        <w:t xml:space="preserve">              </w:t>
      </w:r>
      <w:r w:rsidRPr="008F334C">
        <w:rPr>
          <w:rFonts w:cstheme="minorHAnsi"/>
        </w:rPr>
        <w:t>1</w:t>
      </w:r>
      <w:r w:rsidR="00A54B97">
        <w:rPr>
          <w:rFonts w:cstheme="minorHAnsi"/>
        </w:rPr>
        <w:t>1</w:t>
      </w:r>
    </w:p>
    <w:p w14:paraId="6F6A42F3" w14:textId="77777777" w:rsidR="00312684" w:rsidRPr="008F334C" w:rsidRDefault="00312684">
      <w:pPr>
        <w:spacing w:after="0" w:line="240" w:lineRule="auto"/>
        <w:rPr>
          <w:rFonts w:cstheme="minorHAnsi"/>
        </w:rPr>
      </w:pPr>
    </w:p>
    <w:p w14:paraId="7D6F4EFF" w14:textId="03B3992F" w:rsidR="00312684" w:rsidRPr="008F334C" w:rsidRDefault="00312684">
      <w:pPr>
        <w:spacing w:after="0" w:line="240" w:lineRule="auto"/>
        <w:rPr>
          <w:rFonts w:cstheme="minorHAnsi"/>
        </w:rPr>
      </w:pPr>
      <w:r w:rsidRPr="008F334C">
        <w:rPr>
          <w:rFonts w:cstheme="minorHAnsi"/>
        </w:rPr>
        <w:t xml:space="preserve">Prison Links </w:t>
      </w:r>
      <w:r w:rsidRPr="008F334C">
        <w:rPr>
          <w:rFonts w:cstheme="minorHAnsi"/>
        </w:rPr>
        <w:tab/>
      </w:r>
      <w:r w:rsidRPr="008F334C">
        <w:rPr>
          <w:rFonts w:cstheme="minorHAnsi"/>
        </w:rPr>
        <w:tab/>
      </w:r>
      <w:r w:rsidRPr="008F334C">
        <w:rPr>
          <w:rFonts w:cstheme="minorHAnsi"/>
        </w:rPr>
        <w:tab/>
      </w:r>
      <w:r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Pr="008F334C">
        <w:rPr>
          <w:rFonts w:cstheme="minorHAnsi"/>
        </w:rPr>
        <w:t>1</w:t>
      </w:r>
      <w:r w:rsidR="00A54B97">
        <w:rPr>
          <w:rFonts w:cstheme="minorHAnsi"/>
        </w:rPr>
        <w:t>3</w:t>
      </w:r>
    </w:p>
    <w:p w14:paraId="6BD1CBDF" w14:textId="77777777" w:rsidR="00312684" w:rsidRPr="008F334C" w:rsidRDefault="00312684">
      <w:pPr>
        <w:spacing w:after="0" w:line="240" w:lineRule="auto"/>
        <w:rPr>
          <w:rFonts w:cstheme="minorHAnsi"/>
        </w:rPr>
      </w:pPr>
    </w:p>
    <w:p w14:paraId="5ABF5BF1" w14:textId="3FD1D6FC" w:rsidR="00312684" w:rsidRPr="008F334C" w:rsidRDefault="00312684">
      <w:pPr>
        <w:spacing w:after="0" w:line="240" w:lineRule="auto"/>
        <w:rPr>
          <w:rFonts w:cstheme="minorHAnsi"/>
        </w:rPr>
      </w:pPr>
      <w:r w:rsidRPr="008F334C">
        <w:rPr>
          <w:rFonts w:cstheme="minorHAnsi"/>
        </w:rPr>
        <w:t xml:space="preserve">Key Working </w:t>
      </w:r>
      <w:r w:rsidRPr="008F334C">
        <w:rPr>
          <w:rFonts w:cstheme="minorHAnsi"/>
        </w:rPr>
        <w:tab/>
      </w:r>
      <w:r w:rsidRPr="008F334C">
        <w:rPr>
          <w:rFonts w:cstheme="minorHAnsi"/>
        </w:rPr>
        <w:tab/>
      </w:r>
      <w:r w:rsidRPr="008F334C">
        <w:rPr>
          <w:rFonts w:cstheme="minorHAnsi"/>
        </w:rPr>
        <w:tab/>
      </w:r>
      <w:r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8F334C">
        <w:rPr>
          <w:rFonts w:cstheme="minorHAnsi"/>
        </w:rPr>
        <w:t xml:space="preserve">              </w:t>
      </w:r>
      <w:r w:rsidRPr="008F334C">
        <w:rPr>
          <w:rFonts w:cstheme="minorHAnsi"/>
        </w:rPr>
        <w:t>1</w:t>
      </w:r>
      <w:r w:rsidR="00000F45">
        <w:rPr>
          <w:rFonts w:cstheme="minorHAnsi"/>
        </w:rPr>
        <w:t>4</w:t>
      </w:r>
    </w:p>
    <w:p w14:paraId="2DDF168D" w14:textId="77777777" w:rsidR="00312684" w:rsidRPr="008F334C" w:rsidRDefault="00312684">
      <w:pPr>
        <w:spacing w:after="0" w:line="240" w:lineRule="auto"/>
        <w:rPr>
          <w:rFonts w:cstheme="minorHAnsi"/>
        </w:rPr>
      </w:pPr>
    </w:p>
    <w:p w14:paraId="22F5CDA6" w14:textId="2FD3BEEA" w:rsidR="00312684" w:rsidRPr="008F334C" w:rsidRDefault="00312684">
      <w:pPr>
        <w:spacing w:after="0" w:line="240" w:lineRule="auto"/>
        <w:rPr>
          <w:rFonts w:cstheme="minorHAnsi"/>
        </w:rPr>
      </w:pPr>
      <w:r w:rsidRPr="008F334C">
        <w:rPr>
          <w:rFonts w:cstheme="minorHAnsi"/>
        </w:rPr>
        <w:t>Needle Exchange</w:t>
      </w:r>
      <w:r w:rsidRPr="008F334C">
        <w:rPr>
          <w:rFonts w:cstheme="minorHAnsi"/>
        </w:rPr>
        <w:tab/>
      </w:r>
      <w:r w:rsidRPr="008F334C">
        <w:rPr>
          <w:rFonts w:cstheme="minorHAnsi"/>
        </w:rPr>
        <w:tab/>
      </w:r>
      <w:r w:rsidRPr="008F334C">
        <w:rPr>
          <w:rFonts w:cstheme="minorHAnsi"/>
        </w:rPr>
        <w:tab/>
      </w:r>
      <w:r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Pr="008F334C">
        <w:rPr>
          <w:rFonts w:cstheme="minorHAnsi"/>
        </w:rPr>
        <w:t>1</w:t>
      </w:r>
      <w:r w:rsidR="00000F45">
        <w:rPr>
          <w:rFonts w:cstheme="minorHAnsi"/>
        </w:rPr>
        <w:t>6</w:t>
      </w:r>
    </w:p>
    <w:p w14:paraId="4C39671E" w14:textId="77777777" w:rsidR="00312684" w:rsidRPr="008F334C" w:rsidRDefault="00312684">
      <w:pPr>
        <w:spacing w:after="0" w:line="240" w:lineRule="auto"/>
        <w:rPr>
          <w:rFonts w:cstheme="minorHAnsi"/>
        </w:rPr>
      </w:pPr>
    </w:p>
    <w:p w14:paraId="15E543DF" w14:textId="3A140F4C" w:rsidR="00312684" w:rsidRPr="008F334C" w:rsidRDefault="00312684">
      <w:pPr>
        <w:spacing w:after="0" w:line="240" w:lineRule="auto"/>
        <w:rPr>
          <w:rFonts w:cstheme="minorHAnsi"/>
        </w:rPr>
      </w:pPr>
      <w:r w:rsidRPr="008F334C">
        <w:rPr>
          <w:rFonts w:cstheme="minorHAnsi"/>
        </w:rPr>
        <w:t xml:space="preserve">Family Support </w:t>
      </w:r>
      <w:r w:rsidRPr="008F334C">
        <w:rPr>
          <w:rFonts w:cstheme="minorHAnsi"/>
        </w:rPr>
        <w:tab/>
      </w:r>
      <w:r w:rsidRPr="008F334C">
        <w:rPr>
          <w:rFonts w:cstheme="minorHAnsi"/>
        </w:rPr>
        <w:tab/>
      </w:r>
      <w:r w:rsidRPr="008F334C">
        <w:rPr>
          <w:rFonts w:cstheme="minorHAnsi"/>
        </w:rPr>
        <w:tab/>
      </w:r>
      <w:r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FC3BD6" w:rsidRPr="008F334C">
        <w:rPr>
          <w:rFonts w:cstheme="minorHAnsi"/>
        </w:rPr>
        <w:tab/>
      </w:r>
      <w:r w:rsidR="008F334C">
        <w:rPr>
          <w:rFonts w:cstheme="minorHAnsi"/>
        </w:rPr>
        <w:t xml:space="preserve">              </w:t>
      </w:r>
      <w:r w:rsidRPr="008F334C">
        <w:rPr>
          <w:rFonts w:cstheme="minorHAnsi"/>
        </w:rPr>
        <w:t>1</w:t>
      </w:r>
      <w:r w:rsidR="00000F45">
        <w:rPr>
          <w:rFonts w:cstheme="minorHAnsi"/>
        </w:rPr>
        <w:t>7</w:t>
      </w:r>
    </w:p>
    <w:p w14:paraId="4EF0AAFB" w14:textId="77777777" w:rsidR="00FC3BD6" w:rsidRPr="008F334C" w:rsidRDefault="00FC3BD6">
      <w:pPr>
        <w:spacing w:after="0" w:line="240" w:lineRule="auto"/>
        <w:rPr>
          <w:rFonts w:cstheme="minorHAnsi"/>
        </w:rPr>
      </w:pPr>
    </w:p>
    <w:p w14:paraId="76B8818A" w14:textId="277C2A0D" w:rsidR="00FC3BD6" w:rsidRPr="008F334C" w:rsidRDefault="00FC3BD6">
      <w:pPr>
        <w:spacing w:after="0" w:line="240" w:lineRule="auto"/>
        <w:rPr>
          <w:rFonts w:cstheme="minorHAnsi"/>
        </w:rPr>
      </w:pPr>
      <w:r w:rsidRPr="008F334C">
        <w:rPr>
          <w:rFonts w:cstheme="minorHAnsi"/>
        </w:rPr>
        <w:t xml:space="preserve">Recovery </w:t>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t>2</w:t>
      </w:r>
      <w:r w:rsidR="00000F45">
        <w:rPr>
          <w:rFonts w:cstheme="minorHAnsi"/>
        </w:rPr>
        <w:t>1</w:t>
      </w:r>
    </w:p>
    <w:p w14:paraId="3362EC5C" w14:textId="77777777" w:rsidR="00FC3BD6" w:rsidRPr="008F334C" w:rsidRDefault="00FC3BD6">
      <w:pPr>
        <w:spacing w:after="0" w:line="240" w:lineRule="auto"/>
        <w:rPr>
          <w:rFonts w:cstheme="minorHAnsi"/>
        </w:rPr>
      </w:pPr>
    </w:p>
    <w:p w14:paraId="5C08A895" w14:textId="22918443" w:rsidR="00FC3BD6" w:rsidRPr="008F334C" w:rsidRDefault="00FC3BD6">
      <w:pPr>
        <w:spacing w:after="0" w:line="240" w:lineRule="auto"/>
        <w:rPr>
          <w:rFonts w:cstheme="minorHAnsi"/>
        </w:rPr>
      </w:pPr>
      <w:r w:rsidRPr="008F334C">
        <w:rPr>
          <w:rFonts w:cstheme="minorHAnsi"/>
        </w:rPr>
        <w:t>Primary Care</w:t>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008F334C">
        <w:rPr>
          <w:rFonts w:cstheme="minorHAnsi"/>
        </w:rPr>
        <w:t xml:space="preserve">              </w:t>
      </w:r>
      <w:r w:rsidRPr="008F334C">
        <w:rPr>
          <w:rFonts w:cstheme="minorHAnsi"/>
        </w:rPr>
        <w:t>2</w:t>
      </w:r>
      <w:r w:rsidR="00000F45">
        <w:rPr>
          <w:rFonts w:cstheme="minorHAnsi"/>
        </w:rPr>
        <w:t>3</w:t>
      </w:r>
    </w:p>
    <w:p w14:paraId="116D3275" w14:textId="77777777" w:rsidR="00FC3BD6" w:rsidRPr="008F334C" w:rsidRDefault="00FC3BD6">
      <w:pPr>
        <w:spacing w:after="0" w:line="240" w:lineRule="auto"/>
        <w:rPr>
          <w:rFonts w:cstheme="minorHAnsi"/>
        </w:rPr>
      </w:pPr>
    </w:p>
    <w:p w14:paraId="2E1F40E8" w14:textId="6627F76F" w:rsidR="00FC3BD6" w:rsidRPr="008F334C" w:rsidRDefault="00FC3BD6">
      <w:pPr>
        <w:spacing w:after="0" w:line="240" w:lineRule="auto"/>
        <w:rPr>
          <w:rFonts w:cstheme="minorHAnsi"/>
        </w:rPr>
      </w:pPr>
      <w:r w:rsidRPr="008F334C">
        <w:rPr>
          <w:rFonts w:cstheme="minorHAnsi"/>
        </w:rPr>
        <w:t>Community Development</w:t>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Pr="008F334C">
        <w:rPr>
          <w:rFonts w:cstheme="minorHAnsi"/>
        </w:rPr>
        <w:tab/>
      </w:r>
      <w:r w:rsidR="008F334C">
        <w:rPr>
          <w:rFonts w:cstheme="minorHAnsi"/>
        </w:rPr>
        <w:t xml:space="preserve">              </w:t>
      </w:r>
      <w:r w:rsidRPr="008F334C">
        <w:rPr>
          <w:rFonts w:cstheme="minorHAnsi"/>
        </w:rPr>
        <w:t>2</w:t>
      </w:r>
      <w:r w:rsidR="00000F45">
        <w:rPr>
          <w:rFonts w:cstheme="minorHAnsi"/>
        </w:rPr>
        <w:t>4</w:t>
      </w:r>
      <w:r w:rsidRPr="008F334C">
        <w:rPr>
          <w:rFonts w:cstheme="minorHAnsi"/>
        </w:rPr>
        <w:tab/>
      </w:r>
    </w:p>
    <w:p w14:paraId="48F4C283" w14:textId="77777777" w:rsidR="00312684" w:rsidRPr="008F334C" w:rsidRDefault="00312684">
      <w:pPr>
        <w:spacing w:after="0" w:line="240" w:lineRule="auto"/>
        <w:rPr>
          <w:rFonts w:cstheme="minorHAnsi"/>
        </w:rPr>
      </w:pPr>
    </w:p>
    <w:p w14:paraId="41990033" w14:textId="57D8764E" w:rsidR="00E51CDA" w:rsidRPr="008F334C" w:rsidRDefault="00FC3BD6">
      <w:pPr>
        <w:spacing w:after="0" w:line="240" w:lineRule="auto"/>
        <w:rPr>
          <w:rFonts w:cstheme="minorHAnsi"/>
        </w:rPr>
      </w:pPr>
      <w:r w:rsidRPr="008F334C">
        <w:rPr>
          <w:rFonts w:cstheme="minorHAnsi"/>
        </w:rPr>
        <w:t>Appendix One Total Quantum of Services</w:t>
      </w:r>
      <w:r w:rsidRPr="008F334C">
        <w:rPr>
          <w:rFonts w:cstheme="minorHAnsi"/>
        </w:rPr>
        <w:tab/>
      </w:r>
      <w:r w:rsidRPr="008F334C">
        <w:rPr>
          <w:rFonts w:cstheme="minorHAnsi"/>
        </w:rPr>
        <w:tab/>
      </w:r>
      <w:r w:rsidRPr="008F334C">
        <w:rPr>
          <w:rFonts w:cstheme="minorHAnsi"/>
        </w:rPr>
        <w:tab/>
      </w:r>
      <w:r w:rsidRPr="008F334C">
        <w:rPr>
          <w:rFonts w:cstheme="minorHAnsi"/>
        </w:rPr>
        <w:tab/>
      </w:r>
      <w:r w:rsidR="008F334C">
        <w:rPr>
          <w:rFonts w:cstheme="minorHAnsi"/>
        </w:rPr>
        <w:t xml:space="preserve">              </w:t>
      </w:r>
      <w:r w:rsidRPr="008F334C">
        <w:rPr>
          <w:rFonts w:cstheme="minorHAnsi"/>
        </w:rPr>
        <w:t>2</w:t>
      </w:r>
      <w:r w:rsidR="00000F45">
        <w:rPr>
          <w:rFonts w:cstheme="minorHAnsi"/>
        </w:rPr>
        <w:t>6</w:t>
      </w:r>
      <w:r w:rsidR="00E51CDA" w:rsidRPr="008F334C">
        <w:rPr>
          <w:rFonts w:cstheme="minorHAnsi"/>
        </w:rPr>
        <w:br w:type="page"/>
      </w:r>
    </w:p>
    <w:p w14:paraId="796A5DFC" w14:textId="7A344070" w:rsidR="001D555B" w:rsidRPr="00E51CDA" w:rsidRDefault="00100A02">
      <w:pPr>
        <w:rPr>
          <w:rFonts w:cstheme="minorHAnsi"/>
          <w:b/>
          <w:bCs/>
          <w:sz w:val="28"/>
          <w:szCs w:val="28"/>
        </w:rPr>
      </w:pPr>
      <w:r w:rsidRPr="00E51CDA">
        <w:rPr>
          <w:rFonts w:cstheme="minorHAnsi"/>
          <w:b/>
          <w:bCs/>
          <w:sz w:val="28"/>
          <w:szCs w:val="28"/>
        </w:rPr>
        <w:lastRenderedPageBreak/>
        <w:t>Counselling</w:t>
      </w:r>
    </w:p>
    <w:p w14:paraId="01713F1A" w14:textId="09E38901" w:rsidR="003236E4" w:rsidRPr="00E44EC9" w:rsidRDefault="006A5A3D" w:rsidP="003236E4">
      <w:pPr>
        <w:rPr>
          <w:rFonts w:cstheme="minorHAnsi"/>
        </w:rPr>
      </w:pPr>
      <w:r w:rsidRPr="00E44EC9">
        <w:rPr>
          <w:rFonts w:cstheme="minorHAnsi"/>
        </w:rPr>
        <w:t xml:space="preserve">CASP offers a counselling service for our service users. </w:t>
      </w:r>
      <w:r w:rsidR="003236E4" w:rsidRPr="00E44EC9">
        <w:rPr>
          <w:rFonts w:cstheme="minorHAnsi"/>
        </w:rPr>
        <w:t>We have a team of three accredited counsellors offering counselling and therapy in one-to-one and group settings. Our counselling practice uses techniques such as brief intervention</w:t>
      </w:r>
      <w:r w:rsidR="00207219" w:rsidRPr="00E44EC9">
        <w:rPr>
          <w:rFonts w:cstheme="minorHAnsi"/>
        </w:rPr>
        <w:t xml:space="preserve"> and</w:t>
      </w:r>
      <w:r w:rsidR="003236E4" w:rsidRPr="00E44EC9">
        <w:rPr>
          <w:rFonts w:cstheme="minorHAnsi"/>
        </w:rPr>
        <w:t xml:space="preserve"> cognitive behavioural therapy </w:t>
      </w:r>
      <w:r w:rsidR="00207219" w:rsidRPr="00E44EC9">
        <w:rPr>
          <w:rFonts w:cstheme="minorHAnsi"/>
        </w:rPr>
        <w:t>to help clients better understand their addiction, become aware of triggers and patterns of misuse, and foster a willingness to change.</w:t>
      </w:r>
    </w:p>
    <w:p w14:paraId="562967A4" w14:textId="50C1EE48" w:rsidR="003236E4" w:rsidRPr="00E44EC9" w:rsidRDefault="003236E4" w:rsidP="003236E4">
      <w:pPr>
        <w:rPr>
          <w:rFonts w:cstheme="minorHAnsi"/>
        </w:rPr>
      </w:pPr>
      <w:r w:rsidRPr="00E44EC9">
        <w:rPr>
          <w:rFonts w:cstheme="minorHAnsi"/>
        </w:rPr>
        <w:t xml:space="preserve"> In 2023 131 clients availed of our service, 54 of which were new clients in that year.  A total of 1,752 appointments were made throughout the year.</w:t>
      </w:r>
      <w:r w:rsidR="00593D8D">
        <w:rPr>
          <w:rFonts w:cstheme="minorHAnsi"/>
        </w:rPr>
        <w:t xml:space="preserve"> </w:t>
      </w:r>
      <w:r w:rsidRPr="00E44EC9">
        <w:rPr>
          <w:rFonts w:cstheme="minorHAnsi"/>
        </w:rPr>
        <w:t xml:space="preserve">Throughout </w:t>
      </w:r>
      <w:r w:rsidR="00207219" w:rsidRPr="00E44EC9">
        <w:rPr>
          <w:rFonts w:cstheme="minorHAnsi"/>
        </w:rPr>
        <w:t>the year</w:t>
      </w:r>
      <w:r w:rsidRPr="00E44EC9">
        <w:rPr>
          <w:rFonts w:cstheme="minorHAnsi"/>
        </w:rPr>
        <w:t xml:space="preserve">, we </w:t>
      </w:r>
      <w:r w:rsidR="00207219" w:rsidRPr="00E44EC9">
        <w:rPr>
          <w:rFonts w:cstheme="minorHAnsi"/>
        </w:rPr>
        <w:t>continued</w:t>
      </w:r>
      <w:r w:rsidRPr="00E44EC9">
        <w:rPr>
          <w:rFonts w:cstheme="minorHAnsi"/>
        </w:rPr>
        <w:t xml:space="preserve"> to manage waiting lists which can mean a wait of a week or sometimes two weeks for counselling. We developed a practice of linking a service user into other available CASP services such as holistic therapies during that short wait-time.</w:t>
      </w:r>
    </w:p>
    <w:p w14:paraId="7A5F65E8" w14:textId="6E8B5FF9" w:rsidR="0055657C" w:rsidRDefault="003236E4" w:rsidP="0055657C">
      <w:pPr>
        <w:rPr>
          <w:rFonts w:cstheme="minorHAnsi"/>
        </w:rPr>
      </w:pPr>
      <w:r w:rsidRPr="00E44EC9">
        <w:rPr>
          <w:rFonts w:cstheme="minorHAnsi"/>
        </w:rPr>
        <w:t>A feature of 2023 was the continued practice of remote appointments (which had developed during COVID restrictions.) 319 such sessions were delivered in the year through video or phone communication.</w:t>
      </w:r>
    </w:p>
    <w:p w14:paraId="04150F87" w14:textId="634E6984" w:rsidR="001E1313" w:rsidRPr="00E44EC9" w:rsidRDefault="001E1313" w:rsidP="001E1313">
      <w:pPr>
        <w:rPr>
          <w:rFonts w:cstheme="minorHAnsi"/>
        </w:rPr>
      </w:pPr>
      <w:r>
        <w:rPr>
          <w:rFonts w:cstheme="minorHAnsi"/>
        </w:rPr>
        <w:t>Our counselling service was marginally affected by some staff deficits due to illness.</w:t>
      </w:r>
    </w:p>
    <w:p w14:paraId="1D84A0AF" w14:textId="77777777" w:rsidR="001E1313" w:rsidRDefault="001E1313" w:rsidP="0055657C">
      <w:pPr>
        <w:rPr>
          <w:rFonts w:cstheme="minorHAnsi"/>
        </w:rPr>
      </w:pPr>
    </w:p>
    <w:p w14:paraId="1CEC5230" w14:textId="77777777" w:rsidR="00593D8D" w:rsidRPr="00E44EC9" w:rsidRDefault="00593D8D" w:rsidP="0055657C">
      <w:pPr>
        <w:rPr>
          <w:rFonts w:cstheme="minorHAnsi"/>
        </w:rPr>
      </w:pPr>
    </w:p>
    <w:tbl>
      <w:tblPr>
        <w:tblW w:w="12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592"/>
        <w:gridCol w:w="1290"/>
        <w:gridCol w:w="1469"/>
        <w:gridCol w:w="2448"/>
        <w:gridCol w:w="2511"/>
      </w:tblGrid>
      <w:tr w:rsidR="00E44EC9" w:rsidRPr="00417804" w14:paraId="716AF502" w14:textId="77777777" w:rsidTr="0004774E">
        <w:trPr>
          <w:jc w:val="center"/>
        </w:trPr>
        <w:tc>
          <w:tcPr>
            <w:tcW w:w="1702" w:type="dxa"/>
            <w:shd w:val="clear" w:color="auto" w:fill="auto"/>
          </w:tcPr>
          <w:p w14:paraId="45841024" w14:textId="27BC594B" w:rsidR="00E44EC9" w:rsidRPr="00417804" w:rsidRDefault="00E44EC9" w:rsidP="00BE1379">
            <w:pPr>
              <w:rPr>
                <w:rFonts w:cstheme="minorHAnsi"/>
                <w:b/>
                <w:bCs/>
              </w:rPr>
            </w:pPr>
            <w:r w:rsidRPr="00417804">
              <w:rPr>
                <w:rFonts w:cstheme="minorHAnsi"/>
                <w:b/>
                <w:bCs/>
              </w:rPr>
              <w:t>Staffing</w:t>
            </w:r>
          </w:p>
        </w:tc>
        <w:tc>
          <w:tcPr>
            <w:tcW w:w="2592" w:type="dxa"/>
            <w:shd w:val="clear" w:color="auto" w:fill="auto"/>
          </w:tcPr>
          <w:p w14:paraId="766BFC08" w14:textId="1F9A95F3" w:rsidR="00E44EC9" w:rsidRPr="00417804" w:rsidRDefault="00E44EC9" w:rsidP="00BE1379">
            <w:pPr>
              <w:rPr>
                <w:rFonts w:cstheme="minorHAnsi"/>
                <w:b/>
                <w:bCs/>
              </w:rPr>
            </w:pPr>
            <w:r w:rsidRPr="00417804">
              <w:rPr>
                <w:rFonts w:cstheme="minorHAnsi"/>
                <w:b/>
                <w:bCs/>
              </w:rPr>
              <w:t>Service</w:t>
            </w:r>
          </w:p>
        </w:tc>
        <w:tc>
          <w:tcPr>
            <w:tcW w:w="1290" w:type="dxa"/>
            <w:shd w:val="clear" w:color="auto" w:fill="auto"/>
          </w:tcPr>
          <w:p w14:paraId="27B0BFA3" w14:textId="60F3085A" w:rsidR="00E44EC9" w:rsidRPr="00417804" w:rsidRDefault="00E44EC9" w:rsidP="00BE1379">
            <w:pPr>
              <w:rPr>
                <w:rFonts w:cstheme="minorHAnsi"/>
                <w:b/>
                <w:bCs/>
              </w:rPr>
            </w:pPr>
            <w:r w:rsidRPr="00417804">
              <w:rPr>
                <w:rFonts w:cstheme="minorHAnsi"/>
                <w:b/>
                <w:bCs/>
              </w:rPr>
              <w:t>Service-user profile</w:t>
            </w:r>
          </w:p>
        </w:tc>
        <w:tc>
          <w:tcPr>
            <w:tcW w:w="1469" w:type="dxa"/>
            <w:shd w:val="clear" w:color="auto" w:fill="auto"/>
          </w:tcPr>
          <w:p w14:paraId="42B48617" w14:textId="377861F1" w:rsidR="00E44EC9" w:rsidRPr="00417804" w:rsidRDefault="00E44EC9" w:rsidP="00BE1379">
            <w:pPr>
              <w:rPr>
                <w:rFonts w:cstheme="minorHAnsi"/>
                <w:b/>
                <w:bCs/>
              </w:rPr>
            </w:pPr>
            <w:r w:rsidRPr="00417804">
              <w:rPr>
                <w:rFonts w:cstheme="minorHAnsi"/>
                <w:b/>
                <w:bCs/>
              </w:rPr>
              <w:t>Numbers</w:t>
            </w:r>
          </w:p>
        </w:tc>
        <w:tc>
          <w:tcPr>
            <w:tcW w:w="2448" w:type="dxa"/>
            <w:shd w:val="clear" w:color="auto" w:fill="auto"/>
          </w:tcPr>
          <w:p w14:paraId="79A5DC58" w14:textId="4152FF69" w:rsidR="00E44EC9" w:rsidRPr="00417804" w:rsidRDefault="00E44EC9" w:rsidP="00BE1379">
            <w:pPr>
              <w:rPr>
                <w:rFonts w:cstheme="minorHAnsi"/>
                <w:b/>
                <w:bCs/>
              </w:rPr>
            </w:pPr>
            <w:r w:rsidRPr="00417804">
              <w:rPr>
                <w:rFonts w:cstheme="minorHAnsi"/>
                <w:b/>
                <w:bCs/>
              </w:rPr>
              <w:t>Methods</w:t>
            </w:r>
          </w:p>
        </w:tc>
        <w:tc>
          <w:tcPr>
            <w:tcW w:w="2511" w:type="dxa"/>
            <w:shd w:val="clear" w:color="auto" w:fill="auto"/>
          </w:tcPr>
          <w:p w14:paraId="6B031C8B" w14:textId="1FC109F1" w:rsidR="00E44EC9" w:rsidRPr="00417804" w:rsidRDefault="00E44EC9" w:rsidP="00BE1379">
            <w:pPr>
              <w:rPr>
                <w:rFonts w:cstheme="minorHAnsi"/>
                <w:b/>
                <w:bCs/>
              </w:rPr>
            </w:pPr>
            <w:r w:rsidRPr="00417804">
              <w:rPr>
                <w:rFonts w:cstheme="minorHAnsi"/>
                <w:b/>
                <w:bCs/>
              </w:rPr>
              <w:t>Results</w:t>
            </w:r>
          </w:p>
        </w:tc>
      </w:tr>
      <w:tr w:rsidR="00E44EC9" w:rsidRPr="00E44EC9" w14:paraId="3090F963" w14:textId="77777777" w:rsidTr="0004774E">
        <w:trPr>
          <w:jc w:val="center"/>
        </w:trPr>
        <w:tc>
          <w:tcPr>
            <w:tcW w:w="1702" w:type="dxa"/>
            <w:shd w:val="clear" w:color="auto" w:fill="auto"/>
          </w:tcPr>
          <w:p w14:paraId="2F4638F3" w14:textId="77777777" w:rsidR="00E44EC9" w:rsidRPr="00E44EC9" w:rsidRDefault="00E44EC9" w:rsidP="00BE1379">
            <w:pPr>
              <w:rPr>
                <w:rFonts w:cstheme="minorHAnsi"/>
              </w:rPr>
            </w:pPr>
            <w:r w:rsidRPr="00E44EC9">
              <w:rPr>
                <w:rFonts w:cstheme="minorHAnsi"/>
              </w:rPr>
              <w:t>1 Senior Counsellor</w:t>
            </w:r>
          </w:p>
          <w:p w14:paraId="3403996C" w14:textId="77777777" w:rsidR="00E44EC9" w:rsidRPr="00E44EC9" w:rsidRDefault="00E44EC9" w:rsidP="00BE1379">
            <w:pPr>
              <w:rPr>
                <w:rFonts w:cstheme="minorHAnsi"/>
              </w:rPr>
            </w:pPr>
          </w:p>
          <w:p w14:paraId="0921813B" w14:textId="77777777" w:rsidR="00E44EC9" w:rsidRPr="00E44EC9" w:rsidRDefault="00E44EC9" w:rsidP="00BE1379">
            <w:pPr>
              <w:rPr>
                <w:rFonts w:cstheme="minorHAnsi"/>
              </w:rPr>
            </w:pPr>
            <w:r w:rsidRPr="00E44EC9">
              <w:rPr>
                <w:rFonts w:cstheme="minorHAnsi"/>
              </w:rPr>
              <w:t>1 FT counsellor)</w:t>
            </w:r>
          </w:p>
          <w:p w14:paraId="6567625D" w14:textId="77777777" w:rsidR="00E44EC9" w:rsidRPr="00E44EC9" w:rsidRDefault="00E44EC9" w:rsidP="00BE1379">
            <w:pPr>
              <w:rPr>
                <w:rFonts w:cstheme="minorHAnsi"/>
              </w:rPr>
            </w:pPr>
          </w:p>
          <w:p w14:paraId="4A3570E3" w14:textId="77777777" w:rsidR="00E44EC9" w:rsidRPr="00E44EC9" w:rsidRDefault="00E44EC9" w:rsidP="00BE1379">
            <w:pPr>
              <w:rPr>
                <w:rFonts w:cstheme="minorHAnsi"/>
              </w:rPr>
            </w:pPr>
            <w:r w:rsidRPr="00E44EC9">
              <w:rPr>
                <w:rFonts w:cstheme="minorHAnsi"/>
              </w:rPr>
              <w:t>1 FS counsellor</w:t>
            </w:r>
          </w:p>
          <w:p w14:paraId="7F388BE7" w14:textId="77777777" w:rsidR="00E44EC9" w:rsidRPr="00E44EC9" w:rsidRDefault="00E44EC9" w:rsidP="00BE1379">
            <w:pPr>
              <w:rPr>
                <w:rFonts w:cstheme="minorHAnsi"/>
              </w:rPr>
            </w:pPr>
          </w:p>
          <w:p w14:paraId="375C1C26" w14:textId="77777777" w:rsidR="00E44EC9" w:rsidRPr="00E44EC9" w:rsidRDefault="00E44EC9" w:rsidP="00BE1379">
            <w:pPr>
              <w:rPr>
                <w:rFonts w:cstheme="minorHAnsi"/>
              </w:rPr>
            </w:pPr>
          </w:p>
          <w:p w14:paraId="63B0A1C3" w14:textId="77777777" w:rsidR="00E44EC9" w:rsidRPr="00E44EC9" w:rsidRDefault="00E44EC9" w:rsidP="00BE1379">
            <w:pPr>
              <w:rPr>
                <w:rFonts w:cstheme="minorHAnsi"/>
              </w:rPr>
            </w:pPr>
          </w:p>
        </w:tc>
        <w:tc>
          <w:tcPr>
            <w:tcW w:w="2592" w:type="dxa"/>
            <w:shd w:val="clear" w:color="auto" w:fill="auto"/>
          </w:tcPr>
          <w:p w14:paraId="0A3AAC61" w14:textId="77777777" w:rsidR="00E44EC9" w:rsidRPr="00E44EC9" w:rsidRDefault="00E44EC9" w:rsidP="00BE1379">
            <w:pPr>
              <w:rPr>
                <w:rFonts w:cstheme="minorHAnsi"/>
              </w:rPr>
            </w:pPr>
          </w:p>
          <w:p w14:paraId="07F3C65B" w14:textId="77777777" w:rsidR="00E44EC9" w:rsidRPr="00E44EC9" w:rsidRDefault="00E44EC9" w:rsidP="00BE1379">
            <w:pPr>
              <w:rPr>
                <w:rFonts w:cstheme="minorHAnsi"/>
              </w:rPr>
            </w:pPr>
          </w:p>
          <w:p w14:paraId="2E0D3E9E" w14:textId="77777777" w:rsidR="00E44EC9" w:rsidRPr="00E44EC9" w:rsidRDefault="00E44EC9" w:rsidP="00BE1379">
            <w:pPr>
              <w:rPr>
                <w:rFonts w:cstheme="minorHAnsi"/>
              </w:rPr>
            </w:pPr>
          </w:p>
          <w:p w14:paraId="4D27F7A8" w14:textId="77777777" w:rsidR="00E44EC9" w:rsidRPr="00E44EC9" w:rsidRDefault="00E44EC9" w:rsidP="00BE1379">
            <w:pPr>
              <w:rPr>
                <w:rFonts w:cstheme="minorHAnsi"/>
              </w:rPr>
            </w:pPr>
            <w:r w:rsidRPr="00E44EC9">
              <w:rPr>
                <w:rFonts w:cstheme="minorHAnsi"/>
              </w:rPr>
              <w:t>Provision of individual counselling</w:t>
            </w:r>
          </w:p>
        </w:tc>
        <w:tc>
          <w:tcPr>
            <w:tcW w:w="1290" w:type="dxa"/>
            <w:shd w:val="clear" w:color="auto" w:fill="auto"/>
          </w:tcPr>
          <w:p w14:paraId="1154D415" w14:textId="77777777" w:rsidR="00E44EC9" w:rsidRPr="00E44EC9" w:rsidRDefault="00E44EC9" w:rsidP="00BE1379">
            <w:pPr>
              <w:rPr>
                <w:rFonts w:cstheme="minorHAnsi"/>
              </w:rPr>
            </w:pPr>
          </w:p>
          <w:p w14:paraId="7E58DA41" w14:textId="77777777" w:rsidR="00E44EC9" w:rsidRPr="00E44EC9" w:rsidRDefault="00E44EC9" w:rsidP="00BE1379">
            <w:pPr>
              <w:rPr>
                <w:rFonts w:cstheme="minorHAnsi"/>
              </w:rPr>
            </w:pPr>
          </w:p>
          <w:p w14:paraId="31B9EB65" w14:textId="77777777" w:rsidR="00E44EC9" w:rsidRPr="00E44EC9" w:rsidRDefault="00E44EC9" w:rsidP="00BE1379">
            <w:pPr>
              <w:rPr>
                <w:rFonts w:cstheme="minorHAnsi"/>
              </w:rPr>
            </w:pPr>
          </w:p>
          <w:p w14:paraId="44885E3A" w14:textId="77777777" w:rsidR="00E44EC9" w:rsidRPr="00E44EC9" w:rsidRDefault="00E44EC9" w:rsidP="00BE1379">
            <w:pPr>
              <w:rPr>
                <w:rFonts w:cstheme="minorHAnsi"/>
              </w:rPr>
            </w:pPr>
            <w:r w:rsidRPr="00E44EC9">
              <w:rPr>
                <w:rFonts w:cstheme="minorHAnsi"/>
              </w:rPr>
              <w:t>People who are affected by addiction (own or other’s)</w:t>
            </w:r>
          </w:p>
          <w:p w14:paraId="3E93BD6C" w14:textId="77777777" w:rsidR="00E44EC9" w:rsidRPr="00E44EC9" w:rsidRDefault="00E44EC9" w:rsidP="00BE1379">
            <w:pPr>
              <w:rPr>
                <w:rFonts w:cstheme="minorHAnsi"/>
              </w:rPr>
            </w:pPr>
          </w:p>
        </w:tc>
        <w:tc>
          <w:tcPr>
            <w:tcW w:w="1469" w:type="dxa"/>
            <w:shd w:val="clear" w:color="auto" w:fill="auto"/>
          </w:tcPr>
          <w:p w14:paraId="0A102EAD" w14:textId="77777777" w:rsidR="00E44EC9" w:rsidRPr="00E44EC9" w:rsidRDefault="00E44EC9" w:rsidP="00BE1379">
            <w:pPr>
              <w:rPr>
                <w:rFonts w:cstheme="minorHAnsi"/>
              </w:rPr>
            </w:pPr>
            <w:r w:rsidRPr="00E44EC9">
              <w:rPr>
                <w:rFonts w:cstheme="minorHAnsi"/>
              </w:rPr>
              <w:t>131 individuals availed of counselling.</w:t>
            </w:r>
          </w:p>
          <w:p w14:paraId="5FA1FA9E" w14:textId="0C894B08" w:rsidR="00E44EC9" w:rsidRPr="00E44EC9" w:rsidRDefault="00E44EC9" w:rsidP="00BE1379">
            <w:pPr>
              <w:rPr>
                <w:rFonts w:cstheme="minorHAnsi"/>
              </w:rPr>
            </w:pPr>
            <w:r w:rsidRPr="00E44EC9">
              <w:rPr>
                <w:rFonts w:cstheme="minorHAnsi"/>
                <w:u w:val="single"/>
              </w:rPr>
              <w:t xml:space="preserve">54 </w:t>
            </w:r>
            <w:r w:rsidRPr="00E44EC9">
              <w:rPr>
                <w:rFonts w:cstheme="minorHAnsi"/>
              </w:rPr>
              <w:t>new clients in 2023</w:t>
            </w:r>
          </w:p>
          <w:p w14:paraId="4FABB5E1" w14:textId="302F004B" w:rsidR="00E44EC9" w:rsidRPr="00E44EC9" w:rsidRDefault="00E44EC9" w:rsidP="00BE1379">
            <w:pPr>
              <w:rPr>
                <w:rFonts w:cstheme="minorHAnsi"/>
              </w:rPr>
            </w:pPr>
            <w:r w:rsidRPr="00E44EC9">
              <w:rPr>
                <w:rFonts w:cstheme="minorHAnsi"/>
              </w:rPr>
              <w:t xml:space="preserve">1752 appointments made </w:t>
            </w:r>
          </w:p>
          <w:p w14:paraId="43D1B4BF" w14:textId="77777777" w:rsidR="00E44EC9" w:rsidRPr="00E44EC9" w:rsidRDefault="00E44EC9" w:rsidP="00BE1379">
            <w:pPr>
              <w:rPr>
                <w:rFonts w:cstheme="minorHAnsi"/>
              </w:rPr>
            </w:pPr>
            <w:r w:rsidRPr="00E44EC9">
              <w:rPr>
                <w:rFonts w:cstheme="minorHAnsi"/>
              </w:rPr>
              <w:t>54 Initial assessments</w:t>
            </w:r>
          </w:p>
          <w:p w14:paraId="7D8198EE" w14:textId="77777777" w:rsidR="00E44EC9" w:rsidRPr="00E44EC9" w:rsidRDefault="00E44EC9" w:rsidP="00BE1379">
            <w:pPr>
              <w:rPr>
                <w:rFonts w:cstheme="minorHAnsi"/>
              </w:rPr>
            </w:pPr>
            <w:r w:rsidRPr="00E44EC9">
              <w:rPr>
                <w:rFonts w:cstheme="minorHAnsi"/>
              </w:rPr>
              <w:lastRenderedPageBreak/>
              <w:t>1247 individual</w:t>
            </w:r>
            <w:r w:rsidRPr="00E44EC9">
              <w:rPr>
                <w:rFonts w:cstheme="minorHAnsi"/>
                <w:u w:val="single"/>
              </w:rPr>
              <w:t xml:space="preserve"> sessions</w:t>
            </w:r>
            <w:r w:rsidRPr="00E44EC9">
              <w:rPr>
                <w:rFonts w:cstheme="minorHAnsi"/>
              </w:rPr>
              <w:t xml:space="preserve"> </w:t>
            </w:r>
          </w:p>
          <w:p w14:paraId="34EA5BC1" w14:textId="21AFD31E" w:rsidR="00E44EC9" w:rsidRPr="00E44EC9" w:rsidRDefault="00E44EC9" w:rsidP="00BE1379">
            <w:pPr>
              <w:rPr>
                <w:rFonts w:cstheme="minorHAnsi"/>
              </w:rPr>
            </w:pPr>
            <w:r w:rsidRPr="00E44EC9">
              <w:rPr>
                <w:rFonts w:cstheme="minorHAnsi"/>
              </w:rPr>
              <w:t xml:space="preserve">928 Face to face sessions </w:t>
            </w:r>
          </w:p>
          <w:p w14:paraId="668EED3F" w14:textId="6671C047" w:rsidR="00E44EC9" w:rsidRPr="00E44EC9" w:rsidRDefault="00E44EC9" w:rsidP="00BE1379">
            <w:pPr>
              <w:rPr>
                <w:rFonts w:cstheme="minorHAnsi"/>
              </w:rPr>
            </w:pPr>
            <w:r w:rsidRPr="00E44EC9">
              <w:rPr>
                <w:rFonts w:cstheme="minorHAnsi"/>
              </w:rPr>
              <w:t>319 remote sessions were delivered</w:t>
            </w:r>
            <w:r w:rsidRPr="00E44EC9">
              <w:rPr>
                <w:rFonts w:cstheme="minorHAnsi"/>
                <w:color w:val="4472C4"/>
              </w:rPr>
              <w:t xml:space="preserve"> </w:t>
            </w:r>
            <w:r w:rsidRPr="00E44EC9">
              <w:rPr>
                <w:rFonts w:cstheme="minorHAnsi"/>
              </w:rPr>
              <w:t>(phone call and video call WhatsApp.)</w:t>
            </w:r>
          </w:p>
          <w:p w14:paraId="22DB60CD" w14:textId="77777777" w:rsidR="00E44EC9" w:rsidRPr="00E44EC9" w:rsidRDefault="00E44EC9" w:rsidP="00BE1379">
            <w:pPr>
              <w:rPr>
                <w:rFonts w:cstheme="minorHAnsi"/>
              </w:rPr>
            </w:pPr>
            <w:r w:rsidRPr="00E44EC9">
              <w:rPr>
                <w:rFonts w:cstheme="minorHAnsi"/>
              </w:rPr>
              <w:t>29 crisis interventions</w:t>
            </w:r>
          </w:p>
          <w:p w14:paraId="61420C13" w14:textId="77777777" w:rsidR="00E44EC9" w:rsidRPr="00E44EC9" w:rsidRDefault="00E44EC9" w:rsidP="00BE1379">
            <w:pPr>
              <w:rPr>
                <w:rFonts w:cstheme="minorHAnsi"/>
              </w:rPr>
            </w:pPr>
            <w:r w:rsidRPr="00E44EC9">
              <w:rPr>
                <w:rFonts w:cstheme="minorHAnsi"/>
              </w:rPr>
              <w:t>395 No shows/ cancelled by client.</w:t>
            </w:r>
          </w:p>
          <w:p w14:paraId="3DD62718" w14:textId="77777777" w:rsidR="00E44EC9" w:rsidRPr="00E44EC9" w:rsidRDefault="00E44EC9" w:rsidP="00BE1379">
            <w:pPr>
              <w:rPr>
                <w:rFonts w:cstheme="minorHAnsi"/>
              </w:rPr>
            </w:pPr>
          </w:p>
        </w:tc>
        <w:tc>
          <w:tcPr>
            <w:tcW w:w="2448" w:type="dxa"/>
            <w:shd w:val="clear" w:color="auto" w:fill="auto"/>
          </w:tcPr>
          <w:p w14:paraId="7E1DD606" w14:textId="77777777" w:rsidR="00E44EC9" w:rsidRPr="00E44EC9" w:rsidRDefault="00E44EC9" w:rsidP="00BE1379">
            <w:pPr>
              <w:rPr>
                <w:rFonts w:cstheme="minorHAnsi"/>
              </w:rPr>
            </w:pPr>
            <w:r w:rsidRPr="00E44EC9">
              <w:rPr>
                <w:rFonts w:cstheme="minorHAnsi"/>
              </w:rPr>
              <w:lastRenderedPageBreak/>
              <w:t>Use of techniques such as brief interventions / CBT /CRA/SFBT.</w:t>
            </w:r>
          </w:p>
          <w:p w14:paraId="59A8A19C" w14:textId="77777777" w:rsidR="00E44EC9" w:rsidRPr="00E44EC9" w:rsidRDefault="00E44EC9" w:rsidP="00BE1379">
            <w:pPr>
              <w:rPr>
                <w:rFonts w:cstheme="minorHAnsi"/>
              </w:rPr>
            </w:pPr>
            <w:r w:rsidRPr="00E44EC9">
              <w:rPr>
                <w:rFonts w:cstheme="minorHAnsi"/>
              </w:rPr>
              <w:t>Teaching clients’ skills by using the framework to create and reach goals and improve coping skills.</w:t>
            </w:r>
          </w:p>
          <w:p w14:paraId="354CBA36" w14:textId="77777777" w:rsidR="00E44EC9" w:rsidRPr="00E44EC9" w:rsidRDefault="00E44EC9" w:rsidP="00BE1379">
            <w:pPr>
              <w:rPr>
                <w:rFonts w:cstheme="minorHAnsi"/>
              </w:rPr>
            </w:pPr>
            <w:r w:rsidRPr="00E44EC9">
              <w:rPr>
                <w:rFonts w:cstheme="minorHAnsi"/>
              </w:rPr>
              <w:t>Explore s</w:t>
            </w:r>
            <w:r w:rsidRPr="00E44EC9">
              <w:rPr>
                <w:rStyle w:val="termtext"/>
                <w:rFonts w:cstheme="minorHAnsi"/>
              </w:rPr>
              <w:t xml:space="preserve">elf-determination and help them to find their strengths in adversity, </w:t>
            </w:r>
            <w:r w:rsidRPr="00E44EC9">
              <w:rPr>
                <w:rStyle w:val="termtext"/>
                <w:rFonts w:cstheme="minorHAnsi"/>
              </w:rPr>
              <w:lastRenderedPageBreak/>
              <w:t>using change techniques.</w:t>
            </w:r>
          </w:p>
          <w:p w14:paraId="5B90699B" w14:textId="77777777" w:rsidR="00E44EC9" w:rsidRPr="00E44EC9" w:rsidRDefault="00E44EC9" w:rsidP="00BE1379">
            <w:pPr>
              <w:rPr>
                <w:rFonts w:cstheme="minorHAnsi"/>
              </w:rPr>
            </w:pPr>
            <w:r w:rsidRPr="00E44EC9">
              <w:rPr>
                <w:rFonts w:cstheme="minorHAnsi"/>
              </w:rPr>
              <w:t>To help the client work out a plan for solving their difficulties.</w:t>
            </w:r>
            <w:r w:rsidRPr="00E44EC9">
              <w:rPr>
                <w:rFonts w:cstheme="minorHAnsi"/>
              </w:rPr>
              <w:br/>
              <w:t>To assist exploration of interests, abilities, aptitudes, and opportunities.</w:t>
            </w:r>
            <w:r w:rsidRPr="00E44EC9">
              <w:rPr>
                <w:rFonts w:cstheme="minorHAnsi"/>
              </w:rPr>
              <w:br/>
              <w:t xml:space="preserve">To encourage and develop special abilities and right attitudes. </w:t>
            </w:r>
          </w:p>
          <w:p w14:paraId="4E303DCB" w14:textId="77777777" w:rsidR="00E44EC9" w:rsidRPr="00E44EC9" w:rsidRDefault="00E44EC9" w:rsidP="00BE1379">
            <w:pPr>
              <w:rPr>
                <w:rFonts w:cstheme="minorHAnsi"/>
              </w:rPr>
            </w:pPr>
            <w:r w:rsidRPr="00E44EC9">
              <w:rPr>
                <w:rFonts w:cstheme="minorHAnsi"/>
              </w:rPr>
              <w:t xml:space="preserve"> To inspire successful endeavours and celebrate achievement as individuals progress toward attainment of goals.</w:t>
            </w:r>
          </w:p>
        </w:tc>
        <w:tc>
          <w:tcPr>
            <w:tcW w:w="2511" w:type="dxa"/>
            <w:shd w:val="clear" w:color="auto" w:fill="auto"/>
          </w:tcPr>
          <w:p w14:paraId="2BBF7076" w14:textId="77777777" w:rsidR="00E44EC9" w:rsidRPr="00E44EC9" w:rsidRDefault="00E44EC9" w:rsidP="00BE1379">
            <w:pPr>
              <w:rPr>
                <w:rFonts w:cstheme="minorHAnsi"/>
              </w:rPr>
            </w:pPr>
            <w:r w:rsidRPr="00E44EC9">
              <w:rPr>
                <w:rFonts w:cstheme="minorHAnsi"/>
              </w:rPr>
              <w:lastRenderedPageBreak/>
              <w:t>Ability to self-actualize.</w:t>
            </w:r>
          </w:p>
          <w:p w14:paraId="6A4A1EEE" w14:textId="77777777" w:rsidR="00E44EC9" w:rsidRPr="00E44EC9" w:rsidRDefault="00E44EC9" w:rsidP="00BE1379">
            <w:pPr>
              <w:rPr>
                <w:rFonts w:cstheme="minorHAnsi"/>
              </w:rPr>
            </w:pPr>
            <w:r w:rsidRPr="00E44EC9">
              <w:rPr>
                <w:rFonts w:cstheme="minorHAnsi"/>
              </w:rPr>
              <w:t>Better understanding of self in</w:t>
            </w:r>
            <w:r w:rsidRPr="00E44EC9">
              <w:rPr>
                <w:rStyle w:val="termtext"/>
                <w:rFonts w:cstheme="minorHAnsi"/>
              </w:rPr>
              <w:t xml:space="preserve"> adversity, using and honouring the clients right to self-</w:t>
            </w:r>
            <w:r w:rsidRPr="00E44EC9">
              <w:rPr>
                <w:rFonts w:cstheme="minorHAnsi"/>
              </w:rPr>
              <w:t xml:space="preserve"> direct.               </w:t>
            </w:r>
          </w:p>
          <w:p w14:paraId="389175EA" w14:textId="77777777" w:rsidR="00E44EC9" w:rsidRPr="00E44EC9" w:rsidRDefault="00E44EC9" w:rsidP="00BE1379">
            <w:pPr>
              <w:rPr>
                <w:rStyle w:val="termtext"/>
                <w:rFonts w:cstheme="minorHAnsi"/>
              </w:rPr>
            </w:pPr>
            <w:r w:rsidRPr="00E44EC9">
              <w:rPr>
                <w:rFonts w:cstheme="minorHAnsi"/>
              </w:rPr>
              <w:t>To discover</w:t>
            </w:r>
            <w:r w:rsidRPr="00E44EC9">
              <w:rPr>
                <w:rStyle w:val="termtext"/>
                <w:rFonts w:cstheme="minorHAnsi"/>
              </w:rPr>
              <w:t xml:space="preserve"> strengths / determination. </w:t>
            </w:r>
          </w:p>
          <w:p w14:paraId="12DA9787" w14:textId="77777777" w:rsidR="00E44EC9" w:rsidRPr="00E44EC9" w:rsidRDefault="00E44EC9" w:rsidP="00BE1379">
            <w:pPr>
              <w:rPr>
                <w:rStyle w:val="termtext"/>
                <w:rFonts w:cstheme="minorHAnsi"/>
              </w:rPr>
            </w:pPr>
            <w:r w:rsidRPr="00E44EC9">
              <w:rPr>
                <w:rStyle w:val="termtext"/>
                <w:rFonts w:cstheme="minorHAnsi"/>
              </w:rPr>
              <w:t xml:space="preserve">Non-confrontational counselling that promotes behaviour change by assisting clients to resolve and overcome mixed </w:t>
            </w:r>
            <w:r w:rsidRPr="00E44EC9">
              <w:rPr>
                <w:rStyle w:val="termtext"/>
                <w:rFonts w:cstheme="minorHAnsi"/>
              </w:rPr>
              <w:lastRenderedPageBreak/>
              <w:t>emotions</w:t>
            </w:r>
            <w:r w:rsidRPr="00E44EC9">
              <w:rPr>
                <w:rStyle w:val="termtext"/>
                <w:rFonts w:cstheme="minorHAnsi"/>
                <w:color w:val="455358"/>
              </w:rPr>
              <w:t xml:space="preserve"> </w:t>
            </w:r>
            <w:r w:rsidRPr="00E44EC9">
              <w:rPr>
                <w:rStyle w:val="termtext"/>
                <w:rFonts w:cstheme="minorHAnsi"/>
              </w:rPr>
              <w:t>and challenges and realise their fullest potential.</w:t>
            </w:r>
          </w:p>
          <w:p w14:paraId="7CE2C1CA" w14:textId="77777777" w:rsidR="00E44EC9" w:rsidRPr="00E44EC9" w:rsidRDefault="00E44EC9" w:rsidP="00E44EC9">
            <w:pPr>
              <w:rPr>
                <w:rFonts w:cstheme="minorHAnsi"/>
              </w:rPr>
            </w:pPr>
            <w:r w:rsidRPr="00E44EC9">
              <w:rPr>
                <w:rFonts w:cstheme="minorHAnsi"/>
              </w:rPr>
              <w:t xml:space="preserve">Improved physical health as food, showers, needle exchange and access to a nurse is provided. </w:t>
            </w:r>
          </w:p>
          <w:p w14:paraId="22315D7E" w14:textId="77777777" w:rsidR="00E44EC9" w:rsidRPr="00E44EC9" w:rsidRDefault="00E44EC9" w:rsidP="00E44EC9">
            <w:pPr>
              <w:rPr>
                <w:rFonts w:cstheme="minorHAnsi"/>
              </w:rPr>
            </w:pPr>
            <w:r w:rsidRPr="00E44EC9">
              <w:rPr>
                <w:rFonts w:cstheme="minorHAnsi"/>
              </w:rPr>
              <w:t xml:space="preserve">Improvements also to mental health and well-being as the drop ins serves as a social outlet to an extremely marginalised group.  </w:t>
            </w:r>
          </w:p>
          <w:p w14:paraId="5ADC6F08" w14:textId="77777777" w:rsidR="00E44EC9" w:rsidRPr="00E44EC9" w:rsidRDefault="00E44EC9" w:rsidP="00E44EC9">
            <w:pPr>
              <w:rPr>
                <w:rFonts w:cstheme="minorHAnsi"/>
              </w:rPr>
            </w:pPr>
            <w:r w:rsidRPr="00E44EC9">
              <w:rPr>
                <w:rFonts w:cstheme="minorHAnsi"/>
              </w:rPr>
              <w:t>Improved relationships between Project Workers and active substance misusers.</w:t>
            </w:r>
          </w:p>
          <w:p w14:paraId="559C71F4" w14:textId="77777777" w:rsidR="00E44EC9" w:rsidRPr="00E44EC9" w:rsidRDefault="00E44EC9" w:rsidP="00E44EC9">
            <w:pPr>
              <w:rPr>
                <w:rFonts w:cstheme="minorHAnsi"/>
              </w:rPr>
            </w:pPr>
            <w:r w:rsidRPr="00E44EC9">
              <w:rPr>
                <w:rFonts w:cstheme="minorHAnsi"/>
              </w:rPr>
              <w:t>Reduction in discarded injecting paraphernalia in the community and needle exchange service is provided during drop- in sessions.</w:t>
            </w:r>
          </w:p>
          <w:p w14:paraId="3F656999" w14:textId="6DCC74A1" w:rsidR="00E44EC9" w:rsidRPr="00E44EC9" w:rsidRDefault="00E44EC9" w:rsidP="00E44EC9">
            <w:pPr>
              <w:rPr>
                <w:rFonts w:cstheme="minorHAnsi"/>
              </w:rPr>
            </w:pPr>
            <w:r w:rsidRPr="00E44EC9">
              <w:rPr>
                <w:rFonts w:cstheme="minorHAnsi"/>
              </w:rPr>
              <w:t xml:space="preserve">Social skills are developed, in addition to the building of social capital </w:t>
            </w:r>
            <w:proofErr w:type="gramStart"/>
            <w:r w:rsidRPr="00E44EC9">
              <w:rPr>
                <w:rFonts w:cstheme="minorHAnsi"/>
              </w:rPr>
              <w:t>as a result of</w:t>
            </w:r>
            <w:proofErr w:type="gramEnd"/>
            <w:r w:rsidRPr="00E44EC9">
              <w:rPr>
                <w:rFonts w:cstheme="minorHAnsi"/>
              </w:rPr>
              <w:t xml:space="preserve"> the reduction in isolation of service users.</w:t>
            </w:r>
          </w:p>
        </w:tc>
      </w:tr>
    </w:tbl>
    <w:p w14:paraId="44BC0688" w14:textId="77777777" w:rsidR="0055657C" w:rsidRPr="00E44EC9" w:rsidRDefault="0055657C" w:rsidP="0055657C">
      <w:pPr>
        <w:rPr>
          <w:rFonts w:cstheme="minorHAnsi"/>
        </w:rPr>
      </w:pPr>
    </w:p>
    <w:p w14:paraId="02492C55" w14:textId="6762F190" w:rsidR="0055657C" w:rsidRPr="00E51CDA" w:rsidRDefault="00E54331" w:rsidP="0055657C">
      <w:pPr>
        <w:rPr>
          <w:rFonts w:cstheme="minorHAnsi"/>
          <w:b/>
          <w:bCs/>
          <w:iCs/>
          <w:sz w:val="28"/>
          <w:szCs w:val="28"/>
        </w:rPr>
      </w:pPr>
      <w:r w:rsidRPr="00E51CDA">
        <w:rPr>
          <w:rFonts w:cstheme="minorHAnsi"/>
          <w:b/>
          <w:bCs/>
          <w:iCs/>
          <w:sz w:val="28"/>
          <w:szCs w:val="28"/>
        </w:rPr>
        <w:lastRenderedPageBreak/>
        <w:t>Drop In</w:t>
      </w:r>
    </w:p>
    <w:p w14:paraId="13051D61" w14:textId="4C285847" w:rsidR="000A5FD3" w:rsidRPr="00E44EC9" w:rsidRDefault="00D474C1" w:rsidP="0055657C">
      <w:pPr>
        <w:rPr>
          <w:rFonts w:cstheme="minorHAnsi"/>
          <w:iCs/>
        </w:rPr>
      </w:pPr>
      <w:r w:rsidRPr="00E44EC9">
        <w:rPr>
          <w:rFonts w:cstheme="minorHAnsi"/>
          <w:iCs/>
        </w:rPr>
        <w:t xml:space="preserve">Throughout 2023, CASP maintained a drop-in service, Monday to Friday, for service users. The drop-in offers practical attention to basic needs such as food, laundry services, access to clean clothing as well as advice on important issues such as housing and health. The drop-in serves as a gateway to other CASP services such as </w:t>
      </w:r>
      <w:proofErr w:type="spellStart"/>
      <w:r w:rsidRPr="00E44EC9">
        <w:rPr>
          <w:rFonts w:cstheme="minorHAnsi"/>
          <w:iCs/>
        </w:rPr>
        <w:t>holistics</w:t>
      </w:r>
      <w:proofErr w:type="spellEnd"/>
      <w:r w:rsidRPr="00E44EC9">
        <w:rPr>
          <w:rFonts w:cstheme="minorHAnsi"/>
          <w:iCs/>
        </w:rPr>
        <w:t>, needle exchange counselling, family support and more. Referrals to other services can also be made through the drop-in.</w:t>
      </w:r>
      <w:r w:rsidR="00593D8D">
        <w:rPr>
          <w:rFonts w:cstheme="minorHAnsi"/>
          <w:iCs/>
        </w:rPr>
        <w:t xml:space="preserve"> </w:t>
      </w:r>
      <w:r w:rsidR="000A5FD3" w:rsidRPr="00E44EC9">
        <w:rPr>
          <w:rFonts w:cstheme="minorHAnsi"/>
          <w:iCs/>
        </w:rPr>
        <w:t>In the main, our drop-in service is availed of by some of our most vulnerable clients with multiple challenges, including homelessness and poverty.</w:t>
      </w:r>
    </w:p>
    <w:p w14:paraId="1CF7F959" w14:textId="4601AC2E" w:rsidR="00E54331" w:rsidRDefault="00D474C1" w:rsidP="0055657C">
      <w:pPr>
        <w:rPr>
          <w:rFonts w:cstheme="minorHAnsi"/>
          <w:iCs/>
        </w:rPr>
      </w:pPr>
      <w:r w:rsidRPr="00E44EC9">
        <w:rPr>
          <w:rFonts w:cstheme="minorHAnsi"/>
          <w:iCs/>
        </w:rPr>
        <w:t xml:space="preserve">In 2023, 116 service users attended the drop-in and there were 1,091 visits in total. Over 1,000 meals were </w:t>
      </w:r>
      <w:r w:rsidR="0004774E" w:rsidRPr="00E44EC9">
        <w:rPr>
          <w:rFonts w:cstheme="minorHAnsi"/>
          <w:iCs/>
        </w:rPr>
        <w:t>served,</w:t>
      </w:r>
      <w:r w:rsidRPr="00E44EC9">
        <w:rPr>
          <w:rFonts w:cstheme="minorHAnsi"/>
          <w:iCs/>
        </w:rPr>
        <w:t xml:space="preserve"> and laundry services were used 60 times and showers were taken 20 times.</w:t>
      </w:r>
    </w:p>
    <w:p w14:paraId="2EC63829" w14:textId="77777777" w:rsidR="00593D8D" w:rsidRPr="00E44EC9" w:rsidRDefault="00593D8D" w:rsidP="0055657C">
      <w:pPr>
        <w:rPr>
          <w:rFonts w:cstheme="minorHAnsi"/>
          <w:iCs/>
        </w:rPr>
      </w:pPr>
    </w:p>
    <w:tbl>
      <w:tblPr>
        <w:tblW w:w="12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71"/>
        <w:gridCol w:w="1332"/>
        <w:gridCol w:w="1172"/>
        <w:gridCol w:w="95"/>
        <w:gridCol w:w="2374"/>
        <w:gridCol w:w="2540"/>
        <w:gridCol w:w="12"/>
      </w:tblGrid>
      <w:tr w:rsidR="00E44EC9" w:rsidRPr="00417804" w14:paraId="302307F9" w14:textId="77777777" w:rsidTr="0004774E">
        <w:trPr>
          <w:gridAfter w:val="1"/>
          <w:wAfter w:w="12" w:type="dxa"/>
          <w:jc w:val="center"/>
        </w:trPr>
        <w:tc>
          <w:tcPr>
            <w:tcW w:w="1790" w:type="dxa"/>
            <w:shd w:val="clear" w:color="auto" w:fill="auto"/>
          </w:tcPr>
          <w:p w14:paraId="38D18AAA" w14:textId="7BFB304E" w:rsidR="00E44EC9" w:rsidRPr="00417804" w:rsidRDefault="00E44EC9" w:rsidP="00D95817">
            <w:pPr>
              <w:rPr>
                <w:rFonts w:cstheme="minorHAnsi"/>
                <w:b/>
                <w:bCs/>
              </w:rPr>
            </w:pPr>
            <w:r w:rsidRPr="00417804">
              <w:rPr>
                <w:rFonts w:cstheme="minorHAnsi"/>
                <w:b/>
                <w:bCs/>
              </w:rPr>
              <w:t>Inputs</w:t>
            </w:r>
          </w:p>
        </w:tc>
        <w:tc>
          <w:tcPr>
            <w:tcW w:w="2871" w:type="dxa"/>
            <w:shd w:val="clear" w:color="auto" w:fill="auto"/>
          </w:tcPr>
          <w:p w14:paraId="59C167CF" w14:textId="38E641BC" w:rsidR="00E44EC9" w:rsidRPr="00417804" w:rsidRDefault="00E44EC9" w:rsidP="00D95817">
            <w:pPr>
              <w:rPr>
                <w:rFonts w:cstheme="minorHAnsi"/>
                <w:b/>
                <w:bCs/>
              </w:rPr>
            </w:pPr>
            <w:r w:rsidRPr="00417804">
              <w:rPr>
                <w:rFonts w:cstheme="minorHAnsi"/>
                <w:b/>
                <w:bCs/>
              </w:rPr>
              <w:t>Service</w:t>
            </w:r>
          </w:p>
        </w:tc>
        <w:tc>
          <w:tcPr>
            <w:tcW w:w="1332" w:type="dxa"/>
            <w:shd w:val="clear" w:color="auto" w:fill="auto"/>
          </w:tcPr>
          <w:p w14:paraId="6BB8580C" w14:textId="77777777" w:rsidR="00E44EC9" w:rsidRPr="00417804" w:rsidRDefault="00E44EC9" w:rsidP="00D95817">
            <w:pPr>
              <w:rPr>
                <w:rFonts w:cstheme="minorHAnsi"/>
                <w:b/>
                <w:bCs/>
              </w:rPr>
            </w:pPr>
            <w:r w:rsidRPr="00417804">
              <w:rPr>
                <w:rFonts w:cstheme="minorHAnsi"/>
                <w:b/>
                <w:bCs/>
              </w:rPr>
              <w:t>Service-user profile</w:t>
            </w:r>
          </w:p>
        </w:tc>
        <w:tc>
          <w:tcPr>
            <w:tcW w:w="1267" w:type="dxa"/>
            <w:gridSpan w:val="2"/>
            <w:shd w:val="clear" w:color="auto" w:fill="auto"/>
          </w:tcPr>
          <w:p w14:paraId="1A16BB20" w14:textId="77777777" w:rsidR="00E44EC9" w:rsidRPr="00417804" w:rsidRDefault="00E44EC9" w:rsidP="00D95817">
            <w:pPr>
              <w:rPr>
                <w:rFonts w:cstheme="minorHAnsi"/>
                <w:b/>
                <w:bCs/>
              </w:rPr>
            </w:pPr>
            <w:r w:rsidRPr="00417804">
              <w:rPr>
                <w:rFonts w:cstheme="minorHAnsi"/>
                <w:b/>
                <w:bCs/>
              </w:rPr>
              <w:t>Numbers</w:t>
            </w:r>
          </w:p>
        </w:tc>
        <w:tc>
          <w:tcPr>
            <w:tcW w:w="2374" w:type="dxa"/>
            <w:shd w:val="clear" w:color="auto" w:fill="auto"/>
          </w:tcPr>
          <w:p w14:paraId="519DF395" w14:textId="77777777" w:rsidR="00E44EC9" w:rsidRPr="00417804" w:rsidRDefault="00E44EC9" w:rsidP="00D95817">
            <w:pPr>
              <w:rPr>
                <w:rFonts w:cstheme="minorHAnsi"/>
                <w:b/>
                <w:bCs/>
              </w:rPr>
            </w:pPr>
            <w:r w:rsidRPr="00417804">
              <w:rPr>
                <w:rFonts w:cstheme="minorHAnsi"/>
                <w:b/>
                <w:bCs/>
              </w:rPr>
              <w:t>Methods</w:t>
            </w:r>
          </w:p>
        </w:tc>
        <w:tc>
          <w:tcPr>
            <w:tcW w:w="2540" w:type="dxa"/>
            <w:shd w:val="clear" w:color="auto" w:fill="auto"/>
          </w:tcPr>
          <w:p w14:paraId="339682C1" w14:textId="77777777" w:rsidR="00E44EC9" w:rsidRPr="00417804" w:rsidRDefault="00E44EC9" w:rsidP="00D95817">
            <w:pPr>
              <w:rPr>
                <w:rFonts w:cstheme="minorHAnsi"/>
                <w:b/>
                <w:bCs/>
              </w:rPr>
            </w:pPr>
            <w:r w:rsidRPr="00417804">
              <w:rPr>
                <w:rFonts w:cstheme="minorHAnsi"/>
                <w:b/>
                <w:bCs/>
              </w:rPr>
              <w:t>Results</w:t>
            </w:r>
          </w:p>
        </w:tc>
      </w:tr>
      <w:tr w:rsidR="00E44EC9" w:rsidRPr="00E44EC9" w14:paraId="22C0B0F8" w14:textId="77777777" w:rsidTr="0004774E">
        <w:trPr>
          <w:jc w:val="center"/>
        </w:trPr>
        <w:tc>
          <w:tcPr>
            <w:tcW w:w="1790" w:type="dxa"/>
            <w:shd w:val="clear" w:color="auto" w:fill="auto"/>
          </w:tcPr>
          <w:p w14:paraId="6732DCA5" w14:textId="77777777" w:rsidR="00E44EC9" w:rsidRPr="00E44EC9" w:rsidRDefault="00E44EC9" w:rsidP="00BE1379">
            <w:pPr>
              <w:rPr>
                <w:rFonts w:cstheme="minorHAnsi"/>
              </w:rPr>
            </w:pPr>
            <w:r w:rsidRPr="00E44EC9">
              <w:rPr>
                <w:rFonts w:cstheme="minorHAnsi"/>
              </w:rPr>
              <w:t xml:space="preserve">2 Project Workers are rostered daily to host drop- in sessions, 9:30 – 1 &amp; 2 – 3:45pm. </w:t>
            </w:r>
          </w:p>
          <w:p w14:paraId="25478819" w14:textId="77777777" w:rsidR="00E44EC9" w:rsidRPr="00E44EC9" w:rsidRDefault="00E44EC9" w:rsidP="00BE1379">
            <w:pPr>
              <w:rPr>
                <w:rFonts w:cstheme="minorHAnsi"/>
              </w:rPr>
            </w:pPr>
            <w:r w:rsidRPr="00E44EC9">
              <w:rPr>
                <w:rFonts w:cstheme="minorHAnsi"/>
              </w:rPr>
              <w:t>Project workers role also includes inputting data into electronic data base, writing incident reports as necessary and updating clients’ files, as required.</w:t>
            </w:r>
          </w:p>
          <w:p w14:paraId="443CFEF9" w14:textId="77777777" w:rsidR="00E44EC9" w:rsidRPr="00E44EC9" w:rsidRDefault="00E44EC9" w:rsidP="00BE1379">
            <w:pPr>
              <w:rPr>
                <w:rFonts w:cstheme="minorHAnsi"/>
              </w:rPr>
            </w:pPr>
            <w:r w:rsidRPr="00E44EC9">
              <w:rPr>
                <w:rFonts w:cstheme="minorHAnsi"/>
              </w:rPr>
              <w:t xml:space="preserve">Funding was used to buy food, </w:t>
            </w:r>
            <w:r w:rsidRPr="00E44EC9">
              <w:rPr>
                <w:rFonts w:cstheme="minorHAnsi"/>
              </w:rPr>
              <w:lastRenderedPageBreak/>
              <w:t>toiletries, washing powder.</w:t>
            </w:r>
          </w:p>
          <w:p w14:paraId="76CEBDCF" w14:textId="6BD11CE7" w:rsidR="00E44EC9" w:rsidRPr="00E44EC9" w:rsidRDefault="00E44EC9" w:rsidP="00BE1379">
            <w:pPr>
              <w:rPr>
                <w:rFonts w:cstheme="minorHAnsi"/>
              </w:rPr>
            </w:pPr>
            <w:r w:rsidRPr="00E44EC9">
              <w:rPr>
                <w:rFonts w:cstheme="minorHAnsi"/>
              </w:rPr>
              <w:t xml:space="preserve">Use of equipment including cooker, washing machines and showers.   </w:t>
            </w:r>
          </w:p>
        </w:tc>
        <w:tc>
          <w:tcPr>
            <w:tcW w:w="2871" w:type="dxa"/>
            <w:shd w:val="clear" w:color="auto" w:fill="auto"/>
          </w:tcPr>
          <w:p w14:paraId="7454AB7A" w14:textId="77777777" w:rsidR="00E44EC9" w:rsidRPr="00E44EC9" w:rsidRDefault="00E44EC9" w:rsidP="00BE1379">
            <w:pPr>
              <w:rPr>
                <w:rFonts w:cstheme="minorHAnsi"/>
              </w:rPr>
            </w:pPr>
            <w:r w:rsidRPr="00E44EC9">
              <w:rPr>
                <w:rFonts w:cstheme="minorHAnsi"/>
              </w:rPr>
              <w:lastRenderedPageBreak/>
              <w:t xml:space="preserve">Drop ins took place Monday to Friday from 9:30 – 3:45 (excluding 1 – 2pm).  </w:t>
            </w:r>
          </w:p>
          <w:p w14:paraId="6F435C22" w14:textId="77777777" w:rsidR="00E44EC9" w:rsidRPr="00E44EC9" w:rsidRDefault="00E44EC9" w:rsidP="00BE1379">
            <w:pPr>
              <w:rPr>
                <w:rFonts w:cstheme="minorHAnsi"/>
              </w:rPr>
            </w:pPr>
            <w:r w:rsidRPr="00E44EC9">
              <w:rPr>
                <w:rFonts w:cstheme="minorHAnsi"/>
              </w:rPr>
              <w:t>Services provided include support, information and advice, needle exchange, food, clothes, laundry facilities and access to a nurse on Mondays, Tuesdays and Fridays.</w:t>
            </w:r>
          </w:p>
          <w:p w14:paraId="06326516" w14:textId="77777777" w:rsidR="00E44EC9" w:rsidRPr="00E44EC9" w:rsidRDefault="00E44EC9" w:rsidP="00BE1379">
            <w:pPr>
              <w:rPr>
                <w:rFonts w:cstheme="minorHAnsi"/>
              </w:rPr>
            </w:pPr>
            <w:r w:rsidRPr="00E44EC9">
              <w:rPr>
                <w:rFonts w:cstheme="minorHAnsi"/>
              </w:rPr>
              <w:t xml:space="preserve">In 2023, 116 service users availed of </w:t>
            </w:r>
            <w:proofErr w:type="gramStart"/>
            <w:r w:rsidRPr="00E44EC9">
              <w:rPr>
                <w:rFonts w:cstheme="minorHAnsi"/>
              </w:rPr>
              <w:t>drop in</w:t>
            </w:r>
            <w:proofErr w:type="gramEnd"/>
            <w:r w:rsidRPr="00E44EC9">
              <w:rPr>
                <w:rFonts w:cstheme="minorHAnsi"/>
              </w:rPr>
              <w:t xml:space="preserve"> services 1091 times. </w:t>
            </w:r>
          </w:p>
          <w:p w14:paraId="565CC3A6" w14:textId="77777777" w:rsidR="00E44EC9" w:rsidRPr="00E44EC9" w:rsidRDefault="00E44EC9" w:rsidP="00BE1379">
            <w:pPr>
              <w:rPr>
                <w:rFonts w:cstheme="minorHAnsi"/>
              </w:rPr>
            </w:pPr>
            <w:r w:rsidRPr="00E44EC9">
              <w:rPr>
                <w:rFonts w:cstheme="minorHAnsi"/>
              </w:rPr>
              <w:t>In 2023, the following services were provided:</w:t>
            </w:r>
          </w:p>
          <w:p w14:paraId="3FCA9C29" w14:textId="77777777" w:rsidR="00E44EC9" w:rsidRPr="00E44EC9" w:rsidRDefault="00E44EC9" w:rsidP="00BE1379">
            <w:pPr>
              <w:rPr>
                <w:rFonts w:cstheme="minorHAnsi"/>
              </w:rPr>
            </w:pPr>
            <w:r w:rsidRPr="00E44EC9">
              <w:rPr>
                <w:rFonts w:cstheme="minorHAnsi"/>
              </w:rPr>
              <w:t>1047 meals,</w:t>
            </w:r>
          </w:p>
          <w:p w14:paraId="5AD5971A" w14:textId="77777777" w:rsidR="00E44EC9" w:rsidRPr="00E44EC9" w:rsidRDefault="00E44EC9" w:rsidP="00BE1379">
            <w:pPr>
              <w:rPr>
                <w:rFonts w:cstheme="minorHAnsi"/>
              </w:rPr>
            </w:pPr>
            <w:r w:rsidRPr="00E44EC9">
              <w:rPr>
                <w:rFonts w:cstheme="minorHAnsi"/>
              </w:rPr>
              <w:t xml:space="preserve">59 laundry services </w:t>
            </w:r>
          </w:p>
          <w:p w14:paraId="4F12A1DA" w14:textId="77777777" w:rsidR="00E44EC9" w:rsidRPr="00E44EC9" w:rsidRDefault="00E44EC9" w:rsidP="00BE1379">
            <w:pPr>
              <w:rPr>
                <w:rFonts w:cstheme="minorHAnsi"/>
              </w:rPr>
            </w:pPr>
            <w:r w:rsidRPr="00E44EC9">
              <w:rPr>
                <w:rFonts w:cstheme="minorHAnsi"/>
              </w:rPr>
              <w:lastRenderedPageBreak/>
              <w:t>20 showers</w:t>
            </w:r>
          </w:p>
        </w:tc>
        <w:tc>
          <w:tcPr>
            <w:tcW w:w="1332" w:type="dxa"/>
            <w:shd w:val="clear" w:color="auto" w:fill="auto"/>
          </w:tcPr>
          <w:p w14:paraId="18D80722" w14:textId="77777777" w:rsidR="00E44EC9" w:rsidRPr="00E44EC9" w:rsidRDefault="00E44EC9" w:rsidP="00BE1379">
            <w:pPr>
              <w:rPr>
                <w:rFonts w:cstheme="minorHAnsi"/>
              </w:rPr>
            </w:pPr>
            <w:r w:rsidRPr="00E44EC9">
              <w:rPr>
                <w:rFonts w:cstheme="minorHAnsi"/>
              </w:rPr>
              <w:lastRenderedPageBreak/>
              <w:t>Substance misusers and homeless people.</w:t>
            </w:r>
          </w:p>
        </w:tc>
        <w:tc>
          <w:tcPr>
            <w:tcW w:w="1172" w:type="dxa"/>
            <w:shd w:val="clear" w:color="auto" w:fill="auto"/>
          </w:tcPr>
          <w:p w14:paraId="32965C26" w14:textId="77777777" w:rsidR="00E44EC9" w:rsidRPr="00E44EC9" w:rsidRDefault="00E44EC9" w:rsidP="00BE1379">
            <w:pPr>
              <w:rPr>
                <w:rFonts w:cstheme="minorHAnsi"/>
              </w:rPr>
            </w:pPr>
            <w:r w:rsidRPr="00E44EC9">
              <w:rPr>
                <w:rFonts w:cstheme="minorHAnsi"/>
              </w:rPr>
              <w:t xml:space="preserve"> 21 individuals per week on average</w:t>
            </w:r>
          </w:p>
        </w:tc>
        <w:tc>
          <w:tcPr>
            <w:tcW w:w="2469" w:type="dxa"/>
            <w:gridSpan w:val="2"/>
            <w:shd w:val="clear" w:color="auto" w:fill="auto"/>
          </w:tcPr>
          <w:p w14:paraId="71F30DEA" w14:textId="77777777" w:rsidR="00E44EC9" w:rsidRPr="00E44EC9" w:rsidRDefault="00E44EC9" w:rsidP="00BE1379">
            <w:pPr>
              <w:rPr>
                <w:rFonts w:cstheme="minorHAnsi"/>
              </w:rPr>
            </w:pPr>
            <w:r w:rsidRPr="00E44EC9">
              <w:rPr>
                <w:rFonts w:cstheme="minorHAnsi"/>
              </w:rPr>
              <w:t>Improved relations between clients and between staff and service users leading to service users becoming more engaging with other aspects of the CASP service.</w:t>
            </w:r>
          </w:p>
          <w:p w14:paraId="1469AE57" w14:textId="77777777" w:rsidR="00E44EC9" w:rsidRPr="00E44EC9" w:rsidRDefault="00E44EC9" w:rsidP="00BE1379">
            <w:pPr>
              <w:rPr>
                <w:rFonts w:cstheme="minorHAnsi"/>
              </w:rPr>
            </w:pPr>
            <w:r w:rsidRPr="00E44EC9">
              <w:rPr>
                <w:rFonts w:cstheme="minorHAnsi"/>
              </w:rPr>
              <w:t xml:space="preserve">Social skills are developed, in addition to the building of social capital </w:t>
            </w:r>
            <w:proofErr w:type="gramStart"/>
            <w:r w:rsidRPr="00E44EC9">
              <w:rPr>
                <w:rFonts w:cstheme="minorHAnsi"/>
              </w:rPr>
              <w:t>as a result of</w:t>
            </w:r>
            <w:proofErr w:type="gramEnd"/>
            <w:r w:rsidRPr="00E44EC9">
              <w:rPr>
                <w:rFonts w:cstheme="minorHAnsi"/>
              </w:rPr>
              <w:t xml:space="preserve"> the reduction in isolation of service users.</w:t>
            </w:r>
          </w:p>
          <w:p w14:paraId="3551FB79" w14:textId="77777777" w:rsidR="00E44EC9" w:rsidRPr="00E44EC9" w:rsidRDefault="00E44EC9" w:rsidP="00BE1379">
            <w:pPr>
              <w:rPr>
                <w:rFonts w:cstheme="minorHAnsi"/>
              </w:rPr>
            </w:pPr>
            <w:r w:rsidRPr="00E44EC9">
              <w:rPr>
                <w:rFonts w:cstheme="minorHAnsi"/>
              </w:rPr>
              <w:t xml:space="preserve"> </w:t>
            </w:r>
          </w:p>
        </w:tc>
        <w:tc>
          <w:tcPr>
            <w:tcW w:w="2552" w:type="dxa"/>
            <w:gridSpan w:val="2"/>
            <w:shd w:val="clear" w:color="auto" w:fill="auto"/>
          </w:tcPr>
          <w:p w14:paraId="25292FD1" w14:textId="77777777" w:rsidR="00E44EC9" w:rsidRPr="00E44EC9" w:rsidRDefault="00E44EC9" w:rsidP="00BE1379">
            <w:pPr>
              <w:rPr>
                <w:rFonts w:cstheme="minorHAnsi"/>
              </w:rPr>
            </w:pPr>
            <w:r w:rsidRPr="00E44EC9">
              <w:rPr>
                <w:rFonts w:cstheme="minorHAnsi"/>
              </w:rPr>
              <w:t>Improved engagement of service users with staff and with other internal CASP services.</w:t>
            </w:r>
          </w:p>
          <w:p w14:paraId="381C3D1E" w14:textId="77777777" w:rsidR="00E44EC9" w:rsidRPr="00E44EC9" w:rsidRDefault="00E44EC9" w:rsidP="00BE1379">
            <w:pPr>
              <w:rPr>
                <w:rFonts w:cstheme="minorHAnsi"/>
              </w:rPr>
            </w:pPr>
            <w:r w:rsidRPr="00E44EC9">
              <w:rPr>
                <w:rFonts w:cstheme="minorHAnsi"/>
              </w:rPr>
              <w:t>Reduction of BBVs due to drop- in clients accessing the needle exchange while attending the drop ins.</w:t>
            </w:r>
          </w:p>
          <w:p w14:paraId="143ED6FD" w14:textId="77777777" w:rsidR="00E44EC9" w:rsidRPr="00E44EC9" w:rsidRDefault="00E44EC9" w:rsidP="00BE1379">
            <w:pPr>
              <w:rPr>
                <w:rFonts w:cstheme="minorHAnsi"/>
              </w:rPr>
            </w:pPr>
            <w:r w:rsidRPr="00E44EC9">
              <w:rPr>
                <w:rFonts w:cstheme="minorHAnsi"/>
              </w:rPr>
              <w:t xml:space="preserve">Reduction of deaths of service users due to lifestyle, i.e. homelessness, lack of proper nutrition, lack of basic hygiene and warm clothes, in addition to a reduction in suicide due to greater social capital </w:t>
            </w:r>
            <w:r w:rsidRPr="00E44EC9">
              <w:rPr>
                <w:rFonts w:cstheme="minorHAnsi"/>
              </w:rPr>
              <w:lastRenderedPageBreak/>
              <w:t xml:space="preserve">created by attending </w:t>
            </w:r>
            <w:proofErr w:type="gramStart"/>
            <w:r w:rsidRPr="00E44EC9">
              <w:rPr>
                <w:rFonts w:cstheme="minorHAnsi"/>
              </w:rPr>
              <w:t>drop in</w:t>
            </w:r>
            <w:proofErr w:type="gramEnd"/>
            <w:r w:rsidRPr="00E44EC9">
              <w:rPr>
                <w:rFonts w:cstheme="minorHAnsi"/>
              </w:rPr>
              <w:t xml:space="preserve"> sessions.</w:t>
            </w:r>
          </w:p>
          <w:p w14:paraId="49CA7503" w14:textId="77777777" w:rsidR="00E44EC9" w:rsidRPr="00E44EC9" w:rsidRDefault="00E44EC9" w:rsidP="00E44EC9">
            <w:pPr>
              <w:rPr>
                <w:rFonts w:cstheme="minorHAnsi"/>
              </w:rPr>
            </w:pPr>
            <w:r w:rsidRPr="00E44EC9">
              <w:rPr>
                <w:rFonts w:cstheme="minorHAnsi"/>
              </w:rPr>
              <w:t xml:space="preserve">Improved physical health as food, showers, needle exchange and access to a nurse is provided. </w:t>
            </w:r>
          </w:p>
          <w:p w14:paraId="76F7CA67" w14:textId="77777777" w:rsidR="00E44EC9" w:rsidRPr="00E44EC9" w:rsidRDefault="00E44EC9" w:rsidP="00E44EC9">
            <w:pPr>
              <w:rPr>
                <w:rFonts w:cstheme="minorHAnsi"/>
              </w:rPr>
            </w:pPr>
            <w:r w:rsidRPr="00E44EC9">
              <w:rPr>
                <w:rFonts w:cstheme="minorHAnsi"/>
              </w:rPr>
              <w:t xml:space="preserve">Improvements also to mental health and well-being as the drop ins serves as a social outlet to an extremely marginalised group.  </w:t>
            </w:r>
          </w:p>
          <w:p w14:paraId="1B1CDB37" w14:textId="77777777" w:rsidR="00E44EC9" w:rsidRPr="00E44EC9" w:rsidRDefault="00E44EC9" w:rsidP="00E44EC9">
            <w:pPr>
              <w:rPr>
                <w:rFonts w:cstheme="minorHAnsi"/>
              </w:rPr>
            </w:pPr>
            <w:r w:rsidRPr="00E44EC9">
              <w:rPr>
                <w:rFonts w:cstheme="minorHAnsi"/>
              </w:rPr>
              <w:t>Improved relationships between Project Workers and active substance misusers.</w:t>
            </w:r>
          </w:p>
          <w:p w14:paraId="3D1281F5" w14:textId="77777777" w:rsidR="00E44EC9" w:rsidRPr="00E44EC9" w:rsidRDefault="00E44EC9" w:rsidP="00E44EC9">
            <w:pPr>
              <w:rPr>
                <w:rFonts w:cstheme="minorHAnsi"/>
              </w:rPr>
            </w:pPr>
            <w:r w:rsidRPr="00E44EC9">
              <w:rPr>
                <w:rFonts w:cstheme="minorHAnsi"/>
              </w:rPr>
              <w:t>Reduction in discarded injecting paraphernalia in the community and needle exchange service is provided during drop- in sessions.</w:t>
            </w:r>
          </w:p>
          <w:p w14:paraId="6C876F2B" w14:textId="0A105798" w:rsidR="00E44EC9" w:rsidRPr="00E44EC9" w:rsidRDefault="00E44EC9" w:rsidP="00E44EC9">
            <w:pPr>
              <w:rPr>
                <w:rFonts w:cstheme="minorHAnsi"/>
              </w:rPr>
            </w:pPr>
            <w:r w:rsidRPr="00E44EC9">
              <w:rPr>
                <w:rFonts w:cstheme="minorHAnsi"/>
              </w:rPr>
              <w:t xml:space="preserve">Social skills are developed, in addition to the building of social capital </w:t>
            </w:r>
            <w:proofErr w:type="gramStart"/>
            <w:r w:rsidRPr="00E44EC9">
              <w:rPr>
                <w:rFonts w:cstheme="minorHAnsi"/>
              </w:rPr>
              <w:t>as a result of</w:t>
            </w:r>
            <w:proofErr w:type="gramEnd"/>
            <w:r w:rsidRPr="00E44EC9">
              <w:rPr>
                <w:rFonts w:cstheme="minorHAnsi"/>
              </w:rPr>
              <w:t xml:space="preserve"> the reduction in isolation of service users.</w:t>
            </w:r>
          </w:p>
        </w:tc>
      </w:tr>
    </w:tbl>
    <w:p w14:paraId="6CE8758E" w14:textId="6B57F1E3" w:rsidR="00E54331" w:rsidRPr="00E44EC9" w:rsidRDefault="00E54331" w:rsidP="0055657C">
      <w:pPr>
        <w:rPr>
          <w:rFonts w:cstheme="minorHAnsi"/>
          <w:iCs/>
        </w:rPr>
      </w:pPr>
    </w:p>
    <w:p w14:paraId="449DC324" w14:textId="77777777" w:rsidR="00417804" w:rsidRDefault="00417804" w:rsidP="0055657C">
      <w:pPr>
        <w:rPr>
          <w:rFonts w:cstheme="minorHAnsi"/>
          <w:b/>
          <w:bCs/>
          <w:iCs/>
        </w:rPr>
      </w:pPr>
    </w:p>
    <w:p w14:paraId="7ADCB56C" w14:textId="77777777" w:rsidR="00417804" w:rsidRDefault="00417804" w:rsidP="0055657C">
      <w:pPr>
        <w:rPr>
          <w:rFonts w:cstheme="minorHAnsi"/>
          <w:b/>
          <w:bCs/>
          <w:iCs/>
        </w:rPr>
      </w:pPr>
    </w:p>
    <w:p w14:paraId="12E4B748" w14:textId="73540F52" w:rsidR="00E54331" w:rsidRDefault="00E54331" w:rsidP="0055657C">
      <w:pPr>
        <w:rPr>
          <w:rFonts w:cstheme="minorHAnsi"/>
          <w:b/>
          <w:bCs/>
          <w:iCs/>
          <w:sz w:val="28"/>
          <w:szCs w:val="28"/>
        </w:rPr>
      </w:pPr>
      <w:r w:rsidRPr="00E51CDA">
        <w:rPr>
          <w:rFonts w:cstheme="minorHAnsi"/>
          <w:b/>
          <w:bCs/>
          <w:iCs/>
          <w:sz w:val="28"/>
          <w:szCs w:val="28"/>
        </w:rPr>
        <w:t>Prison Links</w:t>
      </w:r>
    </w:p>
    <w:p w14:paraId="559C4DA8" w14:textId="77777777" w:rsidR="00AD5A8B" w:rsidRDefault="00AD5A8B" w:rsidP="00AD5A8B">
      <w:r>
        <w:t xml:space="preserve">The primary focus of the activity is on the provision of ‘in reach services’ to prisoners from Clondalkin, Lucan, Palmerstown and Newcastle areas, which focuses on their substance misuse and related issues such as, post release treatment, family support, coping strategies whilst in prison and in particular in the 8 </w:t>
      </w:r>
      <w:proofErr w:type="gramStart"/>
      <w:r>
        <w:t>-10 week</w:t>
      </w:r>
      <w:proofErr w:type="gramEnd"/>
      <w:r>
        <w:t xml:space="preserve"> period post release where individuals are vulnerable to falling into old patterns of behaviour.</w:t>
      </w:r>
    </w:p>
    <w:p w14:paraId="30B26ECD" w14:textId="77777777" w:rsidR="00AD5A8B" w:rsidRDefault="00AD5A8B" w:rsidP="00AD5A8B">
      <w:r>
        <w:t xml:space="preserve">The Community Prison Links Worker liaises with Probation, ISM Officers, TEOs, prison counselling services and other prison staff in relation to addiction treatment services. </w:t>
      </w:r>
    </w:p>
    <w:p w14:paraId="485170A2" w14:textId="77777777" w:rsidR="00AD5A8B" w:rsidRDefault="00AD5A8B" w:rsidP="00AD5A8B">
      <w:r>
        <w:t>The families of people in prison are also supported, if they chose to engage, through information being provided and referrals to CASP Family Support service.</w:t>
      </w:r>
    </w:p>
    <w:p w14:paraId="4AAE1870" w14:textId="298D3CEA" w:rsidR="00AD5A8B" w:rsidRPr="008F4922" w:rsidRDefault="00AD5A8B" w:rsidP="00AD5A8B">
      <w:r w:rsidRPr="008F4922">
        <w:t xml:space="preserve">From January to the end of October 2023, the CPL Worker had 217 interventions with 44 clients. </w:t>
      </w:r>
    </w:p>
    <w:p w14:paraId="13EC4EB1" w14:textId="074CD9E1" w:rsidR="00AD5A8B" w:rsidRDefault="00AD5A8B" w:rsidP="00AD5A8B">
      <w:pPr>
        <w:spacing w:line="256" w:lineRule="auto"/>
      </w:pPr>
      <w:r w:rsidRPr="008F4922">
        <w:t>All visits have been physical in 2023 which has been preferential to video link</w:t>
      </w:r>
      <w:r>
        <w:t xml:space="preserve">. </w:t>
      </w:r>
      <w:r w:rsidRPr="008F4922">
        <w:t>One-to-one physical visits appear to have better outcomes for individuals with service users showing greater capacity for reflection between each visit and have a greater ability to engage at a higher level as a result.</w:t>
      </w:r>
    </w:p>
    <w:p w14:paraId="515FEA53" w14:textId="18117E8D" w:rsidR="00AD5A8B" w:rsidRDefault="00E26431" w:rsidP="00AD5A8B">
      <w:r>
        <w:t>In</w:t>
      </w:r>
      <w:r w:rsidR="00AD5A8B" w:rsidRPr="008F4922">
        <w:t xml:space="preserve"> 2023, </w:t>
      </w:r>
      <w:r w:rsidR="00AD5A8B">
        <w:t>our</w:t>
      </w:r>
      <w:r w:rsidR="00AD5A8B" w:rsidRPr="008F4922">
        <w:t xml:space="preserve"> P</w:t>
      </w:r>
      <w:r w:rsidR="00AD5A8B">
        <w:t xml:space="preserve">rison </w:t>
      </w:r>
      <w:r w:rsidR="00AD5A8B" w:rsidRPr="008F4922">
        <w:t>L</w:t>
      </w:r>
      <w:r w:rsidR="00AD5A8B">
        <w:t>inks</w:t>
      </w:r>
      <w:r w:rsidR="00AD5A8B" w:rsidRPr="008F4922">
        <w:t xml:space="preserve"> Worker </w:t>
      </w:r>
      <w:r w:rsidR="00AD5A8B">
        <w:t>made</w:t>
      </w:r>
      <w:r w:rsidR="00AD5A8B" w:rsidRPr="008F4922">
        <w:t xml:space="preserve"> 2</w:t>
      </w:r>
      <w:r>
        <w:t>65</w:t>
      </w:r>
      <w:r w:rsidR="00AD5A8B" w:rsidRPr="008F4922">
        <w:t xml:space="preserve"> interventions with 4</w:t>
      </w:r>
      <w:r>
        <w:t>6</w:t>
      </w:r>
      <w:r w:rsidR="00AD5A8B" w:rsidRPr="008F4922">
        <w:t xml:space="preserve"> clients</w:t>
      </w:r>
      <w:r w:rsidR="00AD5A8B">
        <w:t>. Visit times vary from 15 to 30 minutes, depending on the prison.</w:t>
      </w:r>
    </w:p>
    <w:p w14:paraId="6F684FE5" w14:textId="77777777" w:rsidR="00AD5A8B" w:rsidRDefault="00AD5A8B" w:rsidP="00AD5A8B"/>
    <w:tbl>
      <w:tblPr>
        <w:tblStyle w:val="TableGrid"/>
        <w:tblW w:w="0" w:type="auto"/>
        <w:tblLook w:val="04A0" w:firstRow="1" w:lastRow="0" w:firstColumn="1" w:lastColumn="0" w:noHBand="0" w:noVBand="1"/>
      </w:tblPr>
      <w:tblGrid>
        <w:gridCol w:w="2324"/>
        <w:gridCol w:w="2324"/>
        <w:gridCol w:w="2325"/>
        <w:gridCol w:w="2325"/>
        <w:gridCol w:w="2325"/>
        <w:gridCol w:w="2325"/>
      </w:tblGrid>
      <w:tr w:rsidR="007D312B" w:rsidRPr="007D312B" w14:paraId="651D1161" w14:textId="77777777" w:rsidTr="007D312B">
        <w:tc>
          <w:tcPr>
            <w:tcW w:w="2324" w:type="dxa"/>
          </w:tcPr>
          <w:p w14:paraId="518F4048" w14:textId="535EADD2" w:rsidR="007D312B" w:rsidRPr="007D312B" w:rsidRDefault="007D312B" w:rsidP="00AD5A8B">
            <w:pPr>
              <w:rPr>
                <w:b/>
                <w:bCs/>
              </w:rPr>
            </w:pPr>
            <w:r w:rsidRPr="007D312B">
              <w:rPr>
                <w:b/>
                <w:bCs/>
              </w:rPr>
              <w:t>Staffing</w:t>
            </w:r>
          </w:p>
        </w:tc>
        <w:tc>
          <w:tcPr>
            <w:tcW w:w="2324" w:type="dxa"/>
          </w:tcPr>
          <w:p w14:paraId="7FA1E364" w14:textId="580F0E07" w:rsidR="007D312B" w:rsidRPr="007D312B" w:rsidRDefault="007D312B" w:rsidP="00AD5A8B">
            <w:pPr>
              <w:rPr>
                <w:b/>
                <w:bCs/>
              </w:rPr>
            </w:pPr>
            <w:r w:rsidRPr="007D312B">
              <w:rPr>
                <w:b/>
                <w:bCs/>
              </w:rPr>
              <w:t>Service</w:t>
            </w:r>
          </w:p>
        </w:tc>
        <w:tc>
          <w:tcPr>
            <w:tcW w:w="2325" w:type="dxa"/>
          </w:tcPr>
          <w:p w14:paraId="009D8059" w14:textId="2BEF1426" w:rsidR="007D312B" w:rsidRPr="007D312B" w:rsidRDefault="007D312B" w:rsidP="00AD5A8B">
            <w:pPr>
              <w:rPr>
                <w:b/>
                <w:bCs/>
              </w:rPr>
            </w:pPr>
            <w:r w:rsidRPr="007D312B">
              <w:rPr>
                <w:b/>
                <w:bCs/>
              </w:rPr>
              <w:t>Service User Profile</w:t>
            </w:r>
          </w:p>
        </w:tc>
        <w:tc>
          <w:tcPr>
            <w:tcW w:w="2325" w:type="dxa"/>
          </w:tcPr>
          <w:p w14:paraId="3551841D" w14:textId="568C6311" w:rsidR="007D312B" w:rsidRPr="007D312B" w:rsidRDefault="007D312B" w:rsidP="00AD5A8B">
            <w:pPr>
              <w:rPr>
                <w:b/>
                <w:bCs/>
              </w:rPr>
            </w:pPr>
            <w:r w:rsidRPr="007D312B">
              <w:rPr>
                <w:b/>
                <w:bCs/>
              </w:rPr>
              <w:t>Numbers</w:t>
            </w:r>
          </w:p>
        </w:tc>
        <w:tc>
          <w:tcPr>
            <w:tcW w:w="2325" w:type="dxa"/>
          </w:tcPr>
          <w:p w14:paraId="134625B4" w14:textId="73F5116E" w:rsidR="007D312B" w:rsidRPr="007D312B" w:rsidRDefault="007D312B" w:rsidP="00AD5A8B">
            <w:pPr>
              <w:rPr>
                <w:b/>
                <w:bCs/>
              </w:rPr>
            </w:pPr>
            <w:r w:rsidRPr="007D312B">
              <w:rPr>
                <w:b/>
                <w:bCs/>
              </w:rPr>
              <w:t>Methods</w:t>
            </w:r>
          </w:p>
        </w:tc>
        <w:tc>
          <w:tcPr>
            <w:tcW w:w="2325" w:type="dxa"/>
          </w:tcPr>
          <w:p w14:paraId="05212F37" w14:textId="7B2E79D4" w:rsidR="007D312B" w:rsidRPr="007D312B" w:rsidRDefault="007D312B" w:rsidP="00AD5A8B">
            <w:pPr>
              <w:rPr>
                <w:b/>
                <w:bCs/>
              </w:rPr>
            </w:pPr>
            <w:r w:rsidRPr="007D312B">
              <w:rPr>
                <w:b/>
                <w:bCs/>
              </w:rPr>
              <w:t>Results</w:t>
            </w:r>
          </w:p>
        </w:tc>
      </w:tr>
      <w:tr w:rsidR="007D312B" w14:paraId="0974CCB2" w14:textId="77777777" w:rsidTr="007D312B">
        <w:tc>
          <w:tcPr>
            <w:tcW w:w="2324" w:type="dxa"/>
          </w:tcPr>
          <w:p w14:paraId="2730A7DE" w14:textId="24C3AAB0" w:rsidR="007D312B" w:rsidRDefault="007D312B" w:rsidP="00AD5A8B">
            <w:r>
              <w:t>1 Prison Links Worker</w:t>
            </w:r>
          </w:p>
        </w:tc>
        <w:tc>
          <w:tcPr>
            <w:tcW w:w="2324" w:type="dxa"/>
          </w:tcPr>
          <w:p w14:paraId="10A4C7EB" w14:textId="203DB617" w:rsidR="007D312B" w:rsidRDefault="007D312B" w:rsidP="00AD5A8B">
            <w:r>
              <w:t>Visiting and maintaining contact with local people incarcerated with substance issues.</w:t>
            </w:r>
          </w:p>
        </w:tc>
        <w:tc>
          <w:tcPr>
            <w:tcW w:w="2325" w:type="dxa"/>
          </w:tcPr>
          <w:p w14:paraId="1C9634CD" w14:textId="30739E5F" w:rsidR="007D312B" w:rsidRDefault="007D312B" w:rsidP="00AD5A8B">
            <w:r>
              <w:t>People with substance misuse problems under prison sentence</w:t>
            </w:r>
          </w:p>
        </w:tc>
        <w:tc>
          <w:tcPr>
            <w:tcW w:w="2325" w:type="dxa"/>
          </w:tcPr>
          <w:p w14:paraId="49745950" w14:textId="6BC23D68" w:rsidR="007D312B" w:rsidRDefault="007D312B" w:rsidP="00AD5A8B">
            <w:r>
              <w:t>4</w:t>
            </w:r>
            <w:r w:rsidR="00E26431">
              <w:t>6</w:t>
            </w:r>
          </w:p>
        </w:tc>
        <w:tc>
          <w:tcPr>
            <w:tcW w:w="2325" w:type="dxa"/>
          </w:tcPr>
          <w:p w14:paraId="0F933EC9" w14:textId="668576F0" w:rsidR="007D312B" w:rsidRDefault="007D312B" w:rsidP="00AD5A8B">
            <w:r>
              <w:t>Using brief intervention methods to help clients better understand and take control of their situation by addressing their issues.</w:t>
            </w:r>
          </w:p>
        </w:tc>
        <w:tc>
          <w:tcPr>
            <w:tcW w:w="2325" w:type="dxa"/>
          </w:tcPr>
          <w:p w14:paraId="1EDC6E01" w14:textId="27F035EB" w:rsidR="007D312B" w:rsidRDefault="007D312B" w:rsidP="00AD5A8B">
            <w:r>
              <w:t>Clients use the experience of incarceration to build better lives.</w:t>
            </w:r>
          </w:p>
        </w:tc>
      </w:tr>
    </w:tbl>
    <w:p w14:paraId="68DCD55E" w14:textId="77777777" w:rsidR="00AD5A8B" w:rsidRPr="008F4922" w:rsidRDefault="00AD5A8B" w:rsidP="00AD5A8B"/>
    <w:p w14:paraId="3DA72C6B" w14:textId="77777777" w:rsidR="00AD5A8B" w:rsidRPr="008F4922" w:rsidRDefault="00AD5A8B" w:rsidP="00AD5A8B">
      <w:pPr>
        <w:spacing w:line="256" w:lineRule="auto"/>
      </w:pPr>
    </w:p>
    <w:p w14:paraId="09841C41" w14:textId="497760C5" w:rsidR="00E54331" w:rsidRPr="00E51CDA" w:rsidRDefault="00E54331" w:rsidP="0055657C">
      <w:pPr>
        <w:rPr>
          <w:rFonts w:cstheme="minorHAnsi"/>
          <w:b/>
          <w:bCs/>
          <w:iCs/>
          <w:sz w:val="28"/>
          <w:szCs w:val="28"/>
        </w:rPr>
      </w:pPr>
      <w:r w:rsidRPr="00E51CDA">
        <w:rPr>
          <w:rFonts w:cstheme="minorHAnsi"/>
          <w:b/>
          <w:bCs/>
          <w:iCs/>
          <w:sz w:val="28"/>
          <w:szCs w:val="28"/>
        </w:rPr>
        <w:lastRenderedPageBreak/>
        <w:t>Key Working</w:t>
      </w:r>
    </w:p>
    <w:p w14:paraId="5995CF22" w14:textId="1D16D0E8" w:rsidR="006321E1" w:rsidRPr="00E44EC9" w:rsidRDefault="006321E1" w:rsidP="006321E1">
      <w:pPr>
        <w:rPr>
          <w:rFonts w:cstheme="minorHAnsi"/>
        </w:rPr>
      </w:pPr>
      <w:r w:rsidRPr="00E44EC9">
        <w:rPr>
          <w:rFonts w:cstheme="minorHAnsi"/>
        </w:rPr>
        <w:t xml:space="preserve">Key working is offered to our clients if appropriate for them. This involves one-to-one support based on assessment of individual needs, the development of a care plan, and the referral onwards to appropriate supports within CASP or elsewhere. We have three staff dedicated to key work. During 2023, we strengthened and streamlined our key working practice as follows. </w:t>
      </w:r>
    </w:p>
    <w:p w14:paraId="53545F49" w14:textId="77777777" w:rsidR="006321E1" w:rsidRPr="00E44EC9" w:rsidRDefault="006321E1" w:rsidP="006321E1">
      <w:pPr>
        <w:rPr>
          <w:rFonts w:cstheme="minorHAnsi"/>
        </w:rPr>
      </w:pPr>
      <w:r w:rsidRPr="00E44EC9">
        <w:rPr>
          <w:rFonts w:cstheme="minorHAnsi"/>
        </w:rPr>
        <w:t xml:space="preserve">Once contact is made by substance misuser requesting support, basic details are sought over the phone by our receptionist. Every service user is then offered a key worker. We recognise that, in some cases, the key working relationship is very active and, in other cases, less so. Key working takes place over 12 weeks with a mid and end review at 6 and 12 weeks. Further key working is possible if required.  </w:t>
      </w:r>
    </w:p>
    <w:p w14:paraId="46A03B00" w14:textId="46E6FE9D" w:rsidR="006321E1" w:rsidRDefault="006321E1" w:rsidP="006321E1">
      <w:pPr>
        <w:rPr>
          <w:rFonts w:cstheme="minorHAnsi"/>
        </w:rPr>
      </w:pPr>
      <w:r w:rsidRPr="00E44EC9">
        <w:rPr>
          <w:rFonts w:cstheme="minorHAnsi"/>
        </w:rPr>
        <w:t xml:space="preserve">Through key working, referrals can be made to counselling or other CASP services, such as </w:t>
      </w:r>
      <w:proofErr w:type="spellStart"/>
      <w:r w:rsidRPr="00E44EC9">
        <w:rPr>
          <w:rFonts w:cstheme="minorHAnsi"/>
        </w:rPr>
        <w:t>holistics</w:t>
      </w:r>
      <w:proofErr w:type="spellEnd"/>
      <w:r w:rsidRPr="00E44EC9">
        <w:rPr>
          <w:rFonts w:cstheme="minorHAnsi"/>
        </w:rPr>
        <w:t xml:space="preserve"> or recovery cafes. Salesforce data and HRB compliance are monitored during this time. </w:t>
      </w:r>
    </w:p>
    <w:p w14:paraId="5B61B311" w14:textId="1B05A477" w:rsidR="001E1313" w:rsidRPr="00E44EC9" w:rsidRDefault="001E1313" w:rsidP="006321E1">
      <w:pPr>
        <w:rPr>
          <w:rFonts w:cstheme="minorHAnsi"/>
        </w:rPr>
      </w:pPr>
      <w:r>
        <w:rPr>
          <w:rFonts w:cstheme="minorHAnsi"/>
        </w:rPr>
        <w:t>Our key working service was marginally affected by some staff deficits due to illness.</w:t>
      </w:r>
    </w:p>
    <w:p w14:paraId="2CCD5F06" w14:textId="6FA623F8" w:rsidR="006321E1" w:rsidRPr="00E44EC9" w:rsidRDefault="006321E1" w:rsidP="0055657C">
      <w:pPr>
        <w:rPr>
          <w:rFonts w:cstheme="minorHAnsi"/>
          <w:iCs/>
        </w:rPr>
      </w:pPr>
      <w:r w:rsidRPr="00E44EC9">
        <w:rPr>
          <w:rFonts w:cstheme="minorHAnsi"/>
          <w:iCs/>
        </w:rPr>
        <w:t>In 2023, 64 clients attending the methadone clinic</w:t>
      </w:r>
      <w:r w:rsidR="00D108BA" w:rsidRPr="00E44EC9">
        <w:rPr>
          <w:rFonts w:cstheme="minorHAnsi"/>
          <w:iCs/>
        </w:rPr>
        <w:t xml:space="preserve"> were offered key work.</w:t>
      </w:r>
      <w:r w:rsidR="001E1313">
        <w:rPr>
          <w:rFonts w:cstheme="minorHAnsi"/>
          <w:iCs/>
        </w:rPr>
        <w:t xml:space="preserve"> </w:t>
      </w:r>
    </w:p>
    <w:p w14:paraId="4369621B" w14:textId="77777777" w:rsidR="00E54331" w:rsidRPr="00E44EC9" w:rsidRDefault="00E54331" w:rsidP="00E54331">
      <w:pPr>
        <w:rPr>
          <w:rFonts w:cstheme="minorHAnsi"/>
        </w:rPr>
      </w:pPr>
    </w:p>
    <w:tbl>
      <w:tblPr>
        <w:tblW w:w="12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52"/>
        <w:gridCol w:w="1417"/>
        <w:gridCol w:w="1744"/>
        <w:gridCol w:w="2532"/>
        <w:gridCol w:w="65"/>
        <w:gridCol w:w="2174"/>
      </w:tblGrid>
      <w:tr w:rsidR="008408B0" w:rsidRPr="00417804" w14:paraId="6DF59566" w14:textId="77777777" w:rsidTr="007D312B">
        <w:trPr>
          <w:jc w:val="center"/>
        </w:trPr>
        <w:tc>
          <w:tcPr>
            <w:tcW w:w="1696" w:type="dxa"/>
            <w:shd w:val="clear" w:color="auto" w:fill="auto"/>
          </w:tcPr>
          <w:p w14:paraId="78A7E1F6" w14:textId="77777777" w:rsidR="008408B0" w:rsidRPr="00417804" w:rsidRDefault="008408B0" w:rsidP="00D95817">
            <w:pPr>
              <w:rPr>
                <w:rFonts w:cstheme="minorHAnsi"/>
                <w:b/>
                <w:bCs/>
              </w:rPr>
            </w:pPr>
            <w:r w:rsidRPr="00417804">
              <w:rPr>
                <w:rFonts w:cstheme="minorHAnsi"/>
                <w:b/>
                <w:bCs/>
              </w:rPr>
              <w:t>Inputs</w:t>
            </w:r>
          </w:p>
        </w:tc>
        <w:tc>
          <w:tcPr>
            <w:tcW w:w="2552" w:type="dxa"/>
            <w:shd w:val="clear" w:color="auto" w:fill="auto"/>
          </w:tcPr>
          <w:p w14:paraId="5B949CE4" w14:textId="77777777" w:rsidR="008408B0" w:rsidRPr="00417804" w:rsidRDefault="008408B0" w:rsidP="00D95817">
            <w:pPr>
              <w:rPr>
                <w:rFonts w:cstheme="minorHAnsi"/>
                <w:b/>
                <w:bCs/>
              </w:rPr>
            </w:pPr>
            <w:r w:rsidRPr="00417804">
              <w:rPr>
                <w:rFonts w:cstheme="minorHAnsi"/>
                <w:b/>
                <w:bCs/>
              </w:rPr>
              <w:t>Service</w:t>
            </w:r>
          </w:p>
        </w:tc>
        <w:tc>
          <w:tcPr>
            <w:tcW w:w="1417" w:type="dxa"/>
            <w:shd w:val="clear" w:color="auto" w:fill="auto"/>
          </w:tcPr>
          <w:p w14:paraId="6F53C0D9" w14:textId="77777777" w:rsidR="008408B0" w:rsidRPr="00417804" w:rsidRDefault="008408B0" w:rsidP="00D95817">
            <w:pPr>
              <w:rPr>
                <w:rFonts w:cstheme="minorHAnsi"/>
                <w:b/>
                <w:bCs/>
              </w:rPr>
            </w:pPr>
            <w:r w:rsidRPr="00417804">
              <w:rPr>
                <w:rFonts w:cstheme="minorHAnsi"/>
                <w:b/>
                <w:bCs/>
              </w:rPr>
              <w:t>Service-user profile</w:t>
            </w:r>
          </w:p>
        </w:tc>
        <w:tc>
          <w:tcPr>
            <w:tcW w:w="1744" w:type="dxa"/>
            <w:shd w:val="clear" w:color="auto" w:fill="auto"/>
          </w:tcPr>
          <w:p w14:paraId="7B1A45DB" w14:textId="77777777" w:rsidR="008408B0" w:rsidRPr="00417804" w:rsidRDefault="008408B0" w:rsidP="00D95817">
            <w:pPr>
              <w:rPr>
                <w:rFonts w:cstheme="minorHAnsi"/>
                <w:b/>
                <w:bCs/>
              </w:rPr>
            </w:pPr>
            <w:r w:rsidRPr="00417804">
              <w:rPr>
                <w:rFonts w:cstheme="minorHAnsi"/>
                <w:b/>
                <w:bCs/>
              </w:rPr>
              <w:t>Numbers</w:t>
            </w:r>
          </w:p>
        </w:tc>
        <w:tc>
          <w:tcPr>
            <w:tcW w:w="2532" w:type="dxa"/>
            <w:shd w:val="clear" w:color="auto" w:fill="auto"/>
          </w:tcPr>
          <w:p w14:paraId="4E2FB28E" w14:textId="77777777" w:rsidR="008408B0" w:rsidRPr="00417804" w:rsidRDefault="008408B0" w:rsidP="00D95817">
            <w:pPr>
              <w:rPr>
                <w:rFonts w:cstheme="minorHAnsi"/>
                <w:b/>
                <w:bCs/>
              </w:rPr>
            </w:pPr>
            <w:r w:rsidRPr="00417804">
              <w:rPr>
                <w:rFonts w:cstheme="minorHAnsi"/>
                <w:b/>
                <w:bCs/>
              </w:rPr>
              <w:t>Methods</w:t>
            </w:r>
          </w:p>
        </w:tc>
        <w:tc>
          <w:tcPr>
            <w:tcW w:w="2239" w:type="dxa"/>
            <w:gridSpan w:val="2"/>
            <w:shd w:val="clear" w:color="auto" w:fill="auto"/>
          </w:tcPr>
          <w:p w14:paraId="16E1C2A9" w14:textId="77777777" w:rsidR="008408B0" w:rsidRPr="00417804" w:rsidRDefault="008408B0" w:rsidP="00D95817">
            <w:pPr>
              <w:rPr>
                <w:rFonts w:cstheme="minorHAnsi"/>
                <w:b/>
                <w:bCs/>
              </w:rPr>
            </w:pPr>
            <w:r w:rsidRPr="00417804">
              <w:rPr>
                <w:rFonts w:cstheme="minorHAnsi"/>
                <w:b/>
                <w:bCs/>
              </w:rPr>
              <w:t>Results</w:t>
            </w:r>
          </w:p>
        </w:tc>
      </w:tr>
      <w:tr w:rsidR="008408B0" w:rsidRPr="00E44EC9" w14:paraId="4C997431" w14:textId="77777777" w:rsidTr="007D312B">
        <w:trPr>
          <w:jc w:val="center"/>
        </w:trPr>
        <w:tc>
          <w:tcPr>
            <w:tcW w:w="1696" w:type="dxa"/>
            <w:tcBorders>
              <w:top w:val="single" w:sz="4" w:space="0" w:color="auto"/>
              <w:left w:val="single" w:sz="4" w:space="0" w:color="auto"/>
              <w:bottom w:val="single" w:sz="4" w:space="0" w:color="auto"/>
              <w:right w:val="single" w:sz="4" w:space="0" w:color="auto"/>
            </w:tcBorders>
          </w:tcPr>
          <w:p w14:paraId="00417469" w14:textId="77777777" w:rsidR="008408B0" w:rsidRPr="00E44EC9" w:rsidRDefault="008408B0">
            <w:pPr>
              <w:rPr>
                <w:rFonts w:cstheme="minorHAnsi"/>
              </w:rPr>
            </w:pPr>
            <w:r w:rsidRPr="00E44EC9">
              <w:rPr>
                <w:rFonts w:cstheme="minorHAnsi"/>
              </w:rPr>
              <w:t>Key working and case management took place from 9:30 – 6:30 Monday to Friday in 2023.</w:t>
            </w:r>
          </w:p>
          <w:p w14:paraId="3CBC264D" w14:textId="77777777" w:rsidR="008408B0" w:rsidRPr="00E44EC9" w:rsidRDefault="008408B0">
            <w:pPr>
              <w:rPr>
                <w:rFonts w:cstheme="minorHAnsi"/>
              </w:rPr>
            </w:pPr>
            <w:r w:rsidRPr="00E44EC9">
              <w:rPr>
                <w:rFonts w:cstheme="minorHAnsi"/>
              </w:rPr>
              <w:t xml:space="preserve">A re-structuring of the project worker team took place in 2023 with one project worker being allocated </w:t>
            </w:r>
            <w:r w:rsidRPr="00E44EC9">
              <w:rPr>
                <w:rFonts w:cstheme="minorHAnsi"/>
              </w:rPr>
              <w:lastRenderedPageBreak/>
              <w:t>to assessments and three other project workers allocated to key working only.</w:t>
            </w:r>
          </w:p>
          <w:p w14:paraId="78E1347F" w14:textId="324EB880" w:rsidR="008408B0" w:rsidRPr="00E44EC9" w:rsidRDefault="008408B0">
            <w:pPr>
              <w:rPr>
                <w:rFonts w:cstheme="minorHAnsi"/>
              </w:rPr>
            </w:pPr>
            <w:r w:rsidRPr="00E44EC9">
              <w:rPr>
                <w:rFonts w:cstheme="minorHAnsi"/>
              </w:rPr>
              <w:t>The remainder of the team focus on the operation of the drop ins, auricular acupuncture, needle exchange, operation of the methadone clinic and the recovery cafes.</w:t>
            </w:r>
          </w:p>
        </w:tc>
        <w:tc>
          <w:tcPr>
            <w:tcW w:w="2552" w:type="dxa"/>
            <w:tcBorders>
              <w:top w:val="single" w:sz="4" w:space="0" w:color="auto"/>
              <w:left w:val="single" w:sz="4" w:space="0" w:color="auto"/>
              <w:bottom w:val="single" w:sz="4" w:space="0" w:color="auto"/>
              <w:right w:val="single" w:sz="4" w:space="0" w:color="auto"/>
            </w:tcBorders>
            <w:hideMark/>
          </w:tcPr>
          <w:p w14:paraId="72A7D3C3" w14:textId="77777777" w:rsidR="008408B0" w:rsidRPr="00E44EC9" w:rsidRDefault="008408B0">
            <w:pPr>
              <w:pStyle w:val="Default"/>
              <w:rPr>
                <w:rFonts w:asciiTheme="minorHAnsi" w:hAnsiTheme="minorHAnsi" w:cstheme="minorHAnsi"/>
                <w:sz w:val="22"/>
                <w:szCs w:val="22"/>
              </w:rPr>
            </w:pPr>
            <w:r w:rsidRPr="00E44EC9">
              <w:rPr>
                <w:rFonts w:asciiTheme="minorHAnsi" w:hAnsiTheme="minorHAnsi" w:cstheme="minorHAnsi"/>
                <w:sz w:val="22"/>
                <w:szCs w:val="22"/>
              </w:rPr>
              <w:lastRenderedPageBreak/>
              <w:t xml:space="preserve">Case management or key working services were provided to any service users that uptake on an offer of this service. </w:t>
            </w:r>
          </w:p>
          <w:p w14:paraId="2B73D8B3" w14:textId="40AF6400" w:rsidR="008408B0" w:rsidRPr="00E44EC9" w:rsidRDefault="008408B0">
            <w:pPr>
              <w:pStyle w:val="Default"/>
              <w:rPr>
                <w:rFonts w:asciiTheme="minorHAnsi" w:hAnsiTheme="minorHAnsi" w:cstheme="minorHAnsi"/>
                <w:sz w:val="22"/>
                <w:szCs w:val="22"/>
              </w:rPr>
            </w:pPr>
            <w:r w:rsidRPr="00E44EC9">
              <w:rPr>
                <w:rFonts w:asciiTheme="minorHAnsi" w:hAnsiTheme="minorHAnsi" w:cstheme="minorHAnsi"/>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64D246B" w14:textId="09AEA7E4" w:rsidR="008408B0" w:rsidRPr="00E44EC9" w:rsidRDefault="008408B0">
            <w:pPr>
              <w:rPr>
                <w:rFonts w:cstheme="minorHAnsi"/>
              </w:rPr>
            </w:pPr>
            <w:r w:rsidRPr="00E44EC9">
              <w:rPr>
                <w:rFonts w:cstheme="minorHAnsi"/>
              </w:rPr>
              <w:t>Substance misusers presenting to CASP for support in terms of their addiction and related issues</w:t>
            </w:r>
          </w:p>
        </w:tc>
        <w:tc>
          <w:tcPr>
            <w:tcW w:w="1744" w:type="dxa"/>
            <w:tcBorders>
              <w:top w:val="single" w:sz="4" w:space="0" w:color="auto"/>
              <w:left w:val="single" w:sz="4" w:space="0" w:color="auto"/>
              <w:bottom w:val="single" w:sz="4" w:space="0" w:color="auto"/>
              <w:right w:val="single" w:sz="4" w:space="0" w:color="auto"/>
            </w:tcBorders>
            <w:hideMark/>
          </w:tcPr>
          <w:p w14:paraId="4A2B2C09" w14:textId="24F9A9AC" w:rsidR="008408B0" w:rsidRPr="00E44EC9" w:rsidRDefault="007D312B">
            <w:pPr>
              <w:rPr>
                <w:rFonts w:cstheme="minorHAnsi"/>
              </w:rPr>
            </w:pPr>
            <w:r>
              <w:rPr>
                <w:rFonts w:cstheme="minorHAnsi"/>
              </w:rPr>
              <w:t xml:space="preserve">780 </w:t>
            </w:r>
            <w:r w:rsidR="008408B0" w:rsidRPr="00E44EC9">
              <w:rPr>
                <w:rFonts w:cstheme="minorHAnsi"/>
              </w:rPr>
              <w:t xml:space="preserve">Intervention sessions took place in 2023 with </w:t>
            </w:r>
            <w:r>
              <w:rPr>
                <w:rFonts w:cstheme="minorHAnsi"/>
              </w:rPr>
              <w:t>93</w:t>
            </w:r>
            <w:r w:rsidR="008408B0" w:rsidRPr="00E44EC9">
              <w:rPr>
                <w:rFonts w:cstheme="minorHAnsi"/>
              </w:rPr>
              <w:t xml:space="preserve"> individuals.</w:t>
            </w:r>
          </w:p>
          <w:p w14:paraId="0025B478" w14:textId="70D6D4BD" w:rsidR="007D312B" w:rsidRDefault="008408B0">
            <w:pPr>
              <w:rPr>
                <w:rFonts w:cstheme="minorHAnsi"/>
              </w:rPr>
            </w:pPr>
            <w:r w:rsidRPr="00E44EC9">
              <w:rPr>
                <w:rFonts w:cstheme="minorHAnsi"/>
              </w:rPr>
              <w:t xml:space="preserve">Approximately 64 clients availing of the methadone dispensing / prescription service at CASP were offered key </w:t>
            </w:r>
            <w:r w:rsidRPr="00E44EC9">
              <w:rPr>
                <w:rFonts w:cstheme="minorHAnsi"/>
              </w:rPr>
              <w:lastRenderedPageBreak/>
              <w:t xml:space="preserve">working sessions. </w:t>
            </w:r>
          </w:p>
          <w:p w14:paraId="287AEB19" w14:textId="5D20E156" w:rsidR="008408B0" w:rsidRPr="00E44EC9" w:rsidRDefault="007D312B">
            <w:pPr>
              <w:rPr>
                <w:rFonts w:cstheme="minorHAnsi"/>
              </w:rPr>
            </w:pPr>
            <w:r>
              <w:rPr>
                <w:rFonts w:ascii="Calibri" w:hAnsi="Calibri"/>
              </w:rPr>
              <w:t>90% of the key working interventions were with clients not on the CASP methadone programme.</w:t>
            </w:r>
            <w:r w:rsidR="008408B0" w:rsidRPr="00E44EC9">
              <w:rPr>
                <w:rFonts w:cstheme="minorHAnsi"/>
              </w:rPr>
              <w:t xml:space="preserve">  </w:t>
            </w:r>
          </w:p>
        </w:tc>
        <w:tc>
          <w:tcPr>
            <w:tcW w:w="2597" w:type="dxa"/>
            <w:gridSpan w:val="2"/>
            <w:tcBorders>
              <w:top w:val="single" w:sz="4" w:space="0" w:color="auto"/>
              <w:left w:val="single" w:sz="4" w:space="0" w:color="auto"/>
              <w:bottom w:val="single" w:sz="4" w:space="0" w:color="auto"/>
              <w:right w:val="single" w:sz="4" w:space="0" w:color="auto"/>
            </w:tcBorders>
          </w:tcPr>
          <w:p w14:paraId="2CAAE142" w14:textId="77777777" w:rsidR="008408B0" w:rsidRPr="00E44EC9" w:rsidRDefault="008408B0">
            <w:pPr>
              <w:pStyle w:val="ListParagraph"/>
              <w:ind w:left="0"/>
              <w:jc w:val="both"/>
              <w:rPr>
                <w:rFonts w:asciiTheme="minorHAnsi" w:hAnsiTheme="minorHAnsi" w:cstheme="minorHAnsi"/>
                <w:color w:val="0BD0D9"/>
                <w:sz w:val="22"/>
                <w:szCs w:val="22"/>
              </w:rPr>
            </w:pPr>
            <w:r w:rsidRPr="00E44EC9">
              <w:rPr>
                <w:rFonts w:asciiTheme="minorHAnsi" w:hAnsiTheme="minorHAnsi" w:cstheme="minorHAnsi"/>
                <w:bCs/>
                <w:color w:val="000000"/>
                <w:kern w:val="24"/>
                <w:sz w:val="22"/>
                <w:szCs w:val="22"/>
                <w:lang w:val="en-US"/>
              </w:rPr>
              <w:lastRenderedPageBreak/>
              <w:t xml:space="preserve">Treatment </w:t>
            </w:r>
            <w:r w:rsidRPr="00E44EC9">
              <w:rPr>
                <w:rFonts w:asciiTheme="minorHAnsi" w:hAnsiTheme="minorHAnsi" w:cstheme="minorHAnsi"/>
                <w:bCs/>
                <w:color w:val="000000"/>
                <w:kern w:val="24"/>
                <w:sz w:val="22"/>
                <w:szCs w:val="22"/>
              </w:rPr>
              <w:t>goals are reviewed with the client to meet changing needs and circumstances.</w:t>
            </w:r>
          </w:p>
          <w:p w14:paraId="32905A39" w14:textId="77777777" w:rsidR="008408B0" w:rsidRPr="00E44EC9" w:rsidRDefault="008408B0">
            <w:pPr>
              <w:pStyle w:val="ListParagraph"/>
              <w:ind w:left="0"/>
              <w:jc w:val="both"/>
              <w:rPr>
                <w:rFonts w:asciiTheme="minorHAnsi" w:hAnsiTheme="minorHAnsi" w:cstheme="minorHAnsi"/>
                <w:bCs/>
                <w:color w:val="000000"/>
                <w:kern w:val="24"/>
                <w:sz w:val="22"/>
                <w:szCs w:val="22"/>
              </w:rPr>
            </w:pPr>
            <w:r w:rsidRPr="00E44EC9">
              <w:rPr>
                <w:rFonts w:asciiTheme="minorHAnsi" w:hAnsiTheme="minorHAnsi" w:cstheme="minorHAnsi"/>
                <w:bCs/>
                <w:color w:val="000000"/>
                <w:kern w:val="24"/>
                <w:sz w:val="22"/>
                <w:szCs w:val="22"/>
              </w:rPr>
              <w:t xml:space="preserve">The service user is encouraged to avail of psychosocial interventions and therefore, motivation to make positive life changes is increased and the risk of relapse is reduced. </w:t>
            </w:r>
          </w:p>
          <w:p w14:paraId="66E20DDA" w14:textId="77777777" w:rsidR="008408B0" w:rsidRPr="00E44EC9" w:rsidRDefault="008408B0">
            <w:pPr>
              <w:pStyle w:val="ListParagraph"/>
              <w:ind w:left="0"/>
              <w:jc w:val="both"/>
              <w:rPr>
                <w:rFonts w:asciiTheme="minorHAnsi" w:hAnsiTheme="minorHAnsi" w:cstheme="minorHAnsi"/>
                <w:color w:val="0BD0D9"/>
                <w:sz w:val="22"/>
                <w:szCs w:val="22"/>
              </w:rPr>
            </w:pPr>
            <w:r w:rsidRPr="00E44EC9">
              <w:rPr>
                <w:rFonts w:asciiTheme="minorHAnsi" w:hAnsiTheme="minorHAnsi" w:cstheme="minorHAnsi"/>
                <w:bCs/>
                <w:color w:val="000000"/>
                <w:kern w:val="24"/>
                <w:sz w:val="22"/>
                <w:szCs w:val="22"/>
              </w:rPr>
              <w:t>Service user is supported t</w:t>
            </w:r>
            <w:r w:rsidRPr="00E44EC9">
              <w:rPr>
                <w:rFonts w:asciiTheme="minorHAnsi" w:hAnsiTheme="minorHAnsi" w:cstheme="minorHAnsi"/>
                <w:bCs/>
                <w:color w:val="000000"/>
                <w:kern w:val="24"/>
                <w:sz w:val="22"/>
                <w:szCs w:val="22"/>
                <w:lang w:val="en-US"/>
              </w:rPr>
              <w:t xml:space="preserve">o address social problems, for example </w:t>
            </w:r>
            <w:r w:rsidRPr="00E44EC9">
              <w:rPr>
                <w:rFonts w:asciiTheme="minorHAnsi" w:hAnsiTheme="minorHAnsi" w:cstheme="minorHAnsi"/>
                <w:bCs/>
                <w:color w:val="000000"/>
                <w:kern w:val="24"/>
                <w:sz w:val="22"/>
                <w:szCs w:val="22"/>
                <w:lang w:val="en-US"/>
              </w:rPr>
              <w:lastRenderedPageBreak/>
              <w:t>family problems, housing, and employment.</w:t>
            </w:r>
          </w:p>
          <w:p w14:paraId="093A5989" w14:textId="77777777" w:rsidR="008408B0" w:rsidRPr="00E44EC9" w:rsidRDefault="008408B0">
            <w:pPr>
              <w:rPr>
                <w:rFonts w:cstheme="minorHAnsi"/>
              </w:rPr>
            </w:pPr>
          </w:p>
        </w:tc>
        <w:tc>
          <w:tcPr>
            <w:tcW w:w="2174" w:type="dxa"/>
            <w:tcBorders>
              <w:top w:val="single" w:sz="4" w:space="0" w:color="auto"/>
              <w:left w:val="single" w:sz="4" w:space="0" w:color="auto"/>
              <w:bottom w:val="single" w:sz="4" w:space="0" w:color="auto"/>
              <w:right w:val="single" w:sz="4" w:space="0" w:color="auto"/>
            </w:tcBorders>
          </w:tcPr>
          <w:p w14:paraId="1E89A17B" w14:textId="77777777" w:rsidR="008408B0" w:rsidRPr="00E44EC9" w:rsidRDefault="008408B0">
            <w:pPr>
              <w:pStyle w:val="ListParagraph"/>
              <w:ind w:left="0"/>
              <w:jc w:val="both"/>
              <w:rPr>
                <w:rFonts w:asciiTheme="minorHAnsi" w:hAnsiTheme="minorHAnsi" w:cstheme="minorHAnsi"/>
                <w:color w:val="000000"/>
                <w:kern w:val="24"/>
                <w:sz w:val="22"/>
                <w:szCs w:val="22"/>
              </w:rPr>
            </w:pPr>
            <w:r w:rsidRPr="00E44EC9">
              <w:rPr>
                <w:rFonts w:asciiTheme="minorHAnsi" w:hAnsiTheme="minorHAnsi" w:cstheme="minorHAnsi"/>
                <w:color w:val="000000"/>
                <w:kern w:val="24"/>
                <w:sz w:val="22"/>
                <w:szCs w:val="22"/>
              </w:rPr>
              <w:lastRenderedPageBreak/>
              <w:t xml:space="preserve">Service user improves access to education, improves their health and social capital and maintains stability or a substance free lifestyle. </w:t>
            </w:r>
          </w:p>
          <w:p w14:paraId="66B005F4" w14:textId="77777777" w:rsidR="008408B0" w:rsidRPr="00E44EC9" w:rsidRDefault="008408B0" w:rsidP="008408B0">
            <w:pPr>
              <w:pStyle w:val="ListParagraph"/>
              <w:ind w:left="0"/>
              <w:jc w:val="both"/>
              <w:rPr>
                <w:rFonts w:asciiTheme="minorHAnsi" w:hAnsiTheme="minorHAnsi" w:cstheme="minorHAnsi"/>
                <w:color w:val="0BD0D9"/>
                <w:sz w:val="22"/>
                <w:szCs w:val="22"/>
              </w:rPr>
            </w:pPr>
            <w:r w:rsidRPr="00E44EC9">
              <w:rPr>
                <w:rFonts w:asciiTheme="minorHAnsi" w:hAnsiTheme="minorHAnsi" w:cstheme="minorHAnsi"/>
                <w:bCs/>
                <w:color w:val="000000"/>
                <w:kern w:val="24"/>
                <w:sz w:val="22"/>
                <w:szCs w:val="22"/>
                <w:lang w:val="en-US"/>
              </w:rPr>
              <w:t>Service users and project worker build rapport and the service user begins to engage in the key working process.</w:t>
            </w:r>
          </w:p>
          <w:p w14:paraId="09E13EA1" w14:textId="77777777" w:rsidR="008408B0" w:rsidRPr="00E44EC9" w:rsidRDefault="008408B0" w:rsidP="008408B0">
            <w:pPr>
              <w:pStyle w:val="ListParagraph"/>
              <w:ind w:left="0"/>
              <w:jc w:val="both"/>
              <w:rPr>
                <w:rFonts w:asciiTheme="minorHAnsi" w:hAnsiTheme="minorHAnsi" w:cstheme="minorHAnsi"/>
                <w:color w:val="0BD0D9"/>
                <w:sz w:val="22"/>
                <w:szCs w:val="22"/>
              </w:rPr>
            </w:pPr>
            <w:r w:rsidRPr="00E44EC9">
              <w:rPr>
                <w:rFonts w:asciiTheme="minorHAnsi" w:hAnsiTheme="minorHAnsi" w:cstheme="minorHAnsi"/>
                <w:bCs/>
                <w:color w:val="000000"/>
                <w:kern w:val="24"/>
                <w:sz w:val="22"/>
                <w:szCs w:val="22"/>
                <w:lang w:val="en-US"/>
              </w:rPr>
              <w:t xml:space="preserve">Substance misuse related advice and </w:t>
            </w:r>
            <w:r w:rsidRPr="00E44EC9">
              <w:rPr>
                <w:rFonts w:asciiTheme="minorHAnsi" w:hAnsiTheme="minorHAnsi" w:cstheme="minorHAnsi"/>
                <w:bCs/>
                <w:color w:val="000000"/>
                <w:kern w:val="24"/>
                <w:sz w:val="22"/>
                <w:szCs w:val="22"/>
              </w:rPr>
              <w:t xml:space="preserve">information is </w:t>
            </w:r>
            <w:r w:rsidRPr="00E44EC9">
              <w:rPr>
                <w:rFonts w:asciiTheme="minorHAnsi" w:hAnsiTheme="minorHAnsi" w:cstheme="minorHAnsi"/>
                <w:bCs/>
                <w:color w:val="000000"/>
                <w:kern w:val="24"/>
                <w:sz w:val="22"/>
                <w:szCs w:val="22"/>
              </w:rPr>
              <w:lastRenderedPageBreak/>
              <w:t xml:space="preserve">provided so service user has the information to reduce the harm caused by substance misuse </w:t>
            </w:r>
            <w:r w:rsidRPr="00E44EC9">
              <w:rPr>
                <w:rFonts w:asciiTheme="minorHAnsi" w:hAnsiTheme="minorHAnsi" w:cstheme="minorHAnsi"/>
                <w:bCs/>
                <w:color w:val="000000"/>
                <w:kern w:val="24"/>
                <w:sz w:val="22"/>
                <w:szCs w:val="22"/>
                <w:lang w:val="en-US"/>
              </w:rPr>
              <w:t xml:space="preserve">(especially risk of overdose and infections such </w:t>
            </w:r>
            <w:r w:rsidRPr="00E44EC9">
              <w:rPr>
                <w:rFonts w:asciiTheme="minorHAnsi" w:hAnsiTheme="minorHAnsi" w:cstheme="minorHAnsi"/>
                <w:bCs/>
                <w:color w:val="000000"/>
                <w:kern w:val="24"/>
                <w:sz w:val="22"/>
                <w:szCs w:val="22"/>
              </w:rPr>
              <w:t>as blood-borne virus infections).</w:t>
            </w:r>
          </w:p>
          <w:p w14:paraId="212C69ED" w14:textId="77777777" w:rsidR="008408B0" w:rsidRPr="00E44EC9" w:rsidRDefault="008408B0" w:rsidP="008408B0">
            <w:pPr>
              <w:pStyle w:val="ListParagraph"/>
              <w:ind w:left="0"/>
              <w:jc w:val="both"/>
              <w:rPr>
                <w:rFonts w:asciiTheme="minorHAnsi" w:hAnsiTheme="minorHAnsi" w:cstheme="minorHAnsi"/>
                <w:color w:val="0BD0D9"/>
                <w:sz w:val="22"/>
                <w:szCs w:val="22"/>
              </w:rPr>
            </w:pPr>
            <w:r w:rsidRPr="00E44EC9">
              <w:rPr>
                <w:rFonts w:asciiTheme="minorHAnsi" w:hAnsiTheme="minorHAnsi" w:cstheme="minorHAnsi"/>
                <w:bCs/>
                <w:color w:val="000000"/>
                <w:kern w:val="24"/>
                <w:sz w:val="22"/>
                <w:szCs w:val="22"/>
              </w:rPr>
              <w:t xml:space="preserve">Consent is given for key worker to refer and share information with appropriate services both internally and externally so service user can begin to holistically address their addiction and other needs. </w:t>
            </w:r>
          </w:p>
          <w:p w14:paraId="3FE86EDB" w14:textId="77777777" w:rsidR="008408B0" w:rsidRPr="00E44EC9" w:rsidRDefault="008408B0" w:rsidP="008408B0">
            <w:pPr>
              <w:pStyle w:val="ListParagraph"/>
              <w:ind w:left="0"/>
              <w:jc w:val="both"/>
              <w:rPr>
                <w:rFonts w:asciiTheme="minorHAnsi" w:hAnsiTheme="minorHAnsi" w:cstheme="minorHAnsi"/>
                <w:bCs/>
                <w:color w:val="000000"/>
                <w:kern w:val="24"/>
                <w:sz w:val="22"/>
                <w:szCs w:val="22"/>
                <w:lang w:val="en-US"/>
              </w:rPr>
            </w:pPr>
            <w:r w:rsidRPr="00E44EC9">
              <w:rPr>
                <w:rFonts w:asciiTheme="minorHAnsi" w:hAnsiTheme="minorHAnsi" w:cstheme="minorHAnsi"/>
                <w:bCs/>
                <w:color w:val="000000"/>
                <w:kern w:val="24"/>
                <w:sz w:val="22"/>
                <w:szCs w:val="22"/>
                <w:lang w:val="en-US"/>
              </w:rPr>
              <w:t xml:space="preserve">Goals of service user are identified, and a strategy is agreed to achieve these goals. </w:t>
            </w:r>
          </w:p>
          <w:p w14:paraId="2104B4D1" w14:textId="0028DB29" w:rsidR="008408B0" w:rsidRPr="00417804" w:rsidRDefault="008408B0" w:rsidP="00417804">
            <w:pPr>
              <w:pStyle w:val="ListParagraph"/>
              <w:ind w:left="0"/>
              <w:jc w:val="both"/>
              <w:rPr>
                <w:rFonts w:asciiTheme="minorHAnsi" w:hAnsiTheme="minorHAnsi" w:cstheme="minorHAnsi"/>
                <w:bCs/>
                <w:color w:val="000000"/>
                <w:kern w:val="24"/>
                <w:sz w:val="22"/>
                <w:szCs w:val="22"/>
                <w:lang w:val="en-US"/>
              </w:rPr>
            </w:pPr>
            <w:r w:rsidRPr="00E44EC9">
              <w:rPr>
                <w:rFonts w:asciiTheme="minorHAnsi" w:hAnsiTheme="minorHAnsi" w:cstheme="minorHAnsi"/>
                <w:bCs/>
                <w:color w:val="000000"/>
                <w:kern w:val="24"/>
                <w:sz w:val="22"/>
                <w:szCs w:val="22"/>
                <w:lang w:val="en-US"/>
              </w:rPr>
              <w:t xml:space="preserve">Blocks in progression are identified and support and advocacy are provided to overcome these barriers. </w:t>
            </w:r>
          </w:p>
        </w:tc>
      </w:tr>
    </w:tbl>
    <w:p w14:paraId="34CAC3BB" w14:textId="145C78FC" w:rsidR="00E54331" w:rsidRPr="00E44EC9" w:rsidRDefault="00E54331" w:rsidP="0055657C">
      <w:pPr>
        <w:rPr>
          <w:rFonts w:cstheme="minorHAnsi"/>
          <w:b/>
          <w:bCs/>
          <w:iCs/>
        </w:rPr>
      </w:pPr>
    </w:p>
    <w:p w14:paraId="3A9A0788" w14:textId="77777777" w:rsidR="00E54331" w:rsidRPr="00E44EC9" w:rsidRDefault="00E54331">
      <w:pPr>
        <w:spacing w:after="0" w:line="240" w:lineRule="auto"/>
        <w:rPr>
          <w:rFonts w:cstheme="minorHAnsi"/>
          <w:b/>
          <w:bCs/>
          <w:iCs/>
        </w:rPr>
      </w:pPr>
      <w:r w:rsidRPr="00E44EC9">
        <w:rPr>
          <w:rFonts w:cstheme="minorHAnsi"/>
          <w:b/>
          <w:bCs/>
          <w:iCs/>
        </w:rPr>
        <w:br w:type="page"/>
      </w:r>
    </w:p>
    <w:p w14:paraId="1CB2D9DB" w14:textId="0979861D" w:rsidR="00E54331" w:rsidRPr="00E51CDA" w:rsidRDefault="00E54331" w:rsidP="0055657C">
      <w:pPr>
        <w:rPr>
          <w:rFonts w:cstheme="minorHAnsi"/>
          <w:b/>
          <w:bCs/>
          <w:iCs/>
          <w:sz w:val="28"/>
          <w:szCs w:val="28"/>
        </w:rPr>
      </w:pPr>
      <w:r w:rsidRPr="00E51CDA">
        <w:rPr>
          <w:rFonts w:cstheme="minorHAnsi"/>
          <w:b/>
          <w:bCs/>
          <w:iCs/>
          <w:sz w:val="28"/>
          <w:szCs w:val="28"/>
        </w:rPr>
        <w:lastRenderedPageBreak/>
        <w:t>Needle Exchange</w:t>
      </w:r>
    </w:p>
    <w:p w14:paraId="46E3547A" w14:textId="04BEEC7C" w:rsidR="00D108BA" w:rsidRPr="00417804" w:rsidRDefault="00D108BA" w:rsidP="0055657C">
      <w:pPr>
        <w:rPr>
          <w:rFonts w:cstheme="minorHAnsi"/>
        </w:rPr>
      </w:pPr>
      <w:r w:rsidRPr="00E44EC9">
        <w:rPr>
          <w:rFonts w:cstheme="minorHAnsi"/>
        </w:rPr>
        <w:t>CASP offers a safe needle exchange service. Service users wishing to access clean needles and crack-pipes and foil for heroine smoking can do so in a safe indoor environment.</w:t>
      </w:r>
      <w:r w:rsidRPr="00E44EC9">
        <w:rPr>
          <w:rFonts w:cstheme="minorHAnsi"/>
          <w:b/>
          <w:bCs/>
        </w:rPr>
        <w:t xml:space="preserve"> </w:t>
      </w:r>
      <w:r w:rsidRPr="00E44EC9">
        <w:rPr>
          <w:rFonts w:cstheme="minorHAnsi"/>
        </w:rPr>
        <w:t>Through this service, we use the opportunity of private contact with service users to educate regarding harm reduction and to refer them as necessary.</w:t>
      </w:r>
      <w:r w:rsidR="00417804">
        <w:rPr>
          <w:rFonts w:cstheme="minorHAnsi"/>
        </w:rPr>
        <w:t xml:space="preserve"> </w:t>
      </w:r>
      <w:r w:rsidRPr="00E44EC9">
        <w:rPr>
          <w:rFonts w:cstheme="minorHAnsi"/>
        </w:rPr>
        <w:t>In 2023, CASP offered this service to between 7 and 11 clients per week.</w:t>
      </w: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880"/>
        <w:gridCol w:w="1274"/>
        <w:gridCol w:w="1236"/>
        <w:gridCol w:w="2307"/>
        <w:gridCol w:w="2592"/>
      </w:tblGrid>
      <w:tr w:rsidR="008408B0" w:rsidRPr="00417804" w14:paraId="354A7FC8" w14:textId="77777777" w:rsidTr="008F334C">
        <w:trPr>
          <w:jc w:val="center"/>
        </w:trPr>
        <w:tc>
          <w:tcPr>
            <w:tcW w:w="2649" w:type="dxa"/>
            <w:shd w:val="clear" w:color="auto" w:fill="auto"/>
          </w:tcPr>
          <w:p w14:paraId="0E029A07" w14:textId="77777777" w:rsidR="008408B0" w:rsidRPr="00417804" w:rsidRDefault="008408B0" w:rsidP="00D95817">
            <w:pPr>
              <w:rPr>
                <w:rFonts w:cstheme="minorHAnsi"/>
                <w:b/>
                <w:bCs/>
              </w:rPr>
            </w:pPr>
            <w:r w:rsidRPr="00417804">
              <w:rPr>
                <w:rFonts w:cstheme="minorHAnsi"/>
                <w:b/>
                <w:bCs/>
              </w:rPr>
              <w:t>Inputs</w:t>
            </w:r>
          </w:p>
        </w:tc>
        <w:tc>
          <w:tcPr>
            <w:tcW w:w="2881" w:type="dxa"/>
            <w:shd w:val="clear" w:color="auto" w:fill="auto"/>
          </w:tcPr>
          <w:p w14:paraId="14DBAFB3" w14:textId="77777777" w:rsidR="008408B0" w:rsidRPr="00417804" w:rsidRDefault="008408B0" w:rsidP="00D95817">
            <w:pPr>
              <w:rPr>
                <w:rFonts w:cstheme="minorHAnsi"/>
                <w:b/>
                <w:bCs/>
              </w:rPr>
            </w:pPr>
            <w:r w:rsidRPr="00417804">
              <w:rPr>
                <w:rFonts w:cstheme="minorHAnsi"/>
                <w:b/>
                <w:bCs/>
              </w:rPr>
              <w:t>Service</w:t>
            </w:r>
          </w:p>
        </w:tc>
        <w:tc>
          <w:tcPr>
            <w:tcW w:w="1274" w:type="dxa"/>
            <w:shd w:val="clear" w:color="auto" w:fill="auto"/>
          </w:tcPr>
          <w:p w14:paraId="4AF01F7F" w14:textId="7F99B855" w:rsidR="008F334C" w:rsidRPr="00417804" w:rsidRDefault="008408B0" w:rsidP="00D95817">
            <w:pPr>
              <w:rPr>
                <w:rFonts w:cstheme="minorHAnsi"/>
                <w:b/>
                <w:bCs/>
              </w:rPr>
            </w:pPr>
            <w:r w:rsidRPr="00417804">
              <w:rPr>
                <w:rFonts w:cstheme="minorHAnsi"/>
                <w:b/>
                <w:bCs/>
              </w:rPr>
              <w:t>Service-user profile</w:t>
            </w:r>
          </w:p>
        </w:tc>
        <w:tc>
          <w:tcPr>
            <w:tcW w:w="1231" w:type="dxa"/>
            <w:shd w:val="clear" w:color="auto" w:fill="auto"/>
          </w:tcPr>
          <w:p w14:paraId="78F53130" w14:textId="77777777" w:rsidR="008408B0" w:rsidRPr="00417804" w:rsidRDefault="008408B0" w:rsidP="00D95817">
            <w:pPr>
              <w:rPr>
                <w:rFonts w:cstheme="minorHAnsi"/>
                <w:b/>
                <w:bCs/>
              </w:rPr>
            </w:pPr>
            <w:r w:rsidRPr="00417804">
              <w:rPr>
                <w:rFonts w:cstheme="minorHAnsi"/>
                <w:b/>
                <w:bCs/>
              </w:rPr>
              <w:t>Numbers</w:t>
            </w:r>
          </w:p>
        </w:tc>
        <w:tc>
          <w:tcPr>
            <w:tcW w:w="2308" w:type="dxa"/>
            <w:shd w:val="clear" w:color="auto" w:fill="auto"/>
          </w:tcPr>
          <w:p w14:paraId="79F6936A" w14:textId="77777777" w:rsidR="008408B0" w:rsidRPr="00417804" w:rsidRDefault="008408B0" w:rsidP="00D95817">
            <w:pPr>
              <w:rPr>
                <w:rFonts w:cstheme="minorHAnsi"/>
                <w:b/>
                <w:bCs/>
              </w:rPr>
            </w:pPr>
            <w:r w:rsidRPr="00417804">
              <w:rPr>
                <w:rFonts w:cstheme="minorHAnsi"/>
                <w:b/>
                <w:bCs/>
              </w:rPr>
              <w:t>Methods</w:t>
            </w:r>
          </w:p>
        </w:tc>
        <w:tc>
          <w:tcPr>
            <w:tcW w:w="2593" w:type="dxa"/>
            <w:shd w:val="clear" w:color="auto" w:fill="auto"/>
          </w:tcPr>
          <w:p w14:paraId="0382357C" w14:textId="46B2ADC7" w:rsidR="008408B0" w:rsidRPr="00417804" w:rsidRDefault="008408B0" w:rsidP="00D95817">
            <w:pPr>
              <w:rPr>
                <w:rFonts w:cstheme="minorHAnsi"/>
                <w:b/>
                <w:bCs/>
              </w:rPr>
            </w:pPr>
            <w:r w:rsidRPr="00417804">
              <w:rPr>
                <w:rFonts w:cstheme="minorHAnsi"/>
                <w:b/>
                <w:bCs/>
              </w:rPr>
              <w:t>Aims</w:t>
            </w:r>
          </w:p>
        </w:tc>
      </w:tr>
      <w:tr w:rsidR="008408B0" w:rsidRPr="00E44EC9" w14:paraId="2487F458" w14:textId="77777777" w:rsidTr="00491C34">
        <w:trPr>
          <w:jc w:val="center"/>
        </w:trPr>
        <w:tc>
          <w:tcPr>
            <w:tcW w:w="2649" w:type="dxa"/>
            <w:shd w:val="clear" w:color="auto" w:fill="auto"/>
          </w:tcPr>
          <w:p w14:paraId="15399A72" w14:textId="5B209FCC" w:rsidR="008408B0" w:rsidRPr="00E44EC9" w:rsidRDefault="008408B0" w:rsidP="00BE1379">
            <w:pPr>
              <w:rPr>
                <w:rFonts w:cstheme="minorHAnsi"/>
              </w:rPr>
            </w:pPr>
            <w:r w:rsidRPr="00E44EC9">
              <w:rPr>
                <w:rFonts w:cstheme="minorHAnsi"/>
              </w:rPr>
              <w:t>2 Project Workers rostered from 9:30 – 3pm Monday to Friday.</w:t>
            </w:r>
          </w:p>
          <w:p w14:paraId="5DE6C41B" w14:textId="77777777" w:rsidR="008408B0" w:rsidRPr="00E44EC9" w:rsidRDefault="008408B0" w:rsidP="00BE1379">
            <w:pPr>
              <w:rPr>
                <w:rFonts w:cstheme="minorHAnsi"/>
              </w:rPr>
            </w:pPr>
            <w:r w:rsidRPr="00E44EC9">
              <w:rPr>
                <w:rFonts w:cstheme="minorHAnsi"/>
              </w:rPr>
              <w:t xml:space="preserve">Equipment is provided to service users are supplied by the HSE </w:t>
            </w:r>
            <w:proofErr w:type="gramStart"/>
            <w:r w:rsidRPr="00E44EC9">
              <w:rPr>
                <w:rFonts w:cstheme="minorHAnsi"/>
              </w:rPr>
              <w:t>with the exception of</w:t>
            </w:r>
            <w:proofErr w:type="gramEnd"/>
            <w:r w:rsidRPr="00E44EC9">
              <w:rPr>
                <w:rFonts w:cstheme="minorHAnsi"/>
              </w:rPr>
              <w:t xml:space="preserve"> the large container bags.  </w:t>
            </w:r>
          </w:p>
        </w:tc>
        <w:tc>
          <w:tcPr>
            <w:tcW w:w="2881" w:type="dxa"/>
            <w:shd w:val="clear" w:color="auto" w:fill="auto"/>
          </w:tcPr>
          <w:p w14:paraId="78FE1E97" w14:textId="77777777" w:rsidR="008408B0" w:rsidRPr="00E44EC9" w:rsidRDefault="008408B0" w:rsidP="00BE1379">
            <w:pPr>
              <w:rPr>
                <w:rFonts w:cstheme="minorHAnsi"/>
              </w:rPr>
            </w:pPr>
            <w:r w:rsidRPr="00E44EC9">
              <w:rPr>
                <w:rFonts w:cstheme="minorHAnsi"/>
              </w:rPr>
              <w:t xml:space="preserve">New injecting paraphernalia, non-aluminium foil and crack pipes to be distributed to substance misusers as required, in addition to harm reduction / health promotion information including safer injecting techniques. </w:t>
            </w:r>
          </w:p>
          <w:p w14:paraId="47E87E71" w14:textId="77777777" w:rsidR="008408B0" w:rsidRPr="00E44EC9" w:rsidRDefault="008408B0" w:rsidP="00BE1379">
            <w:pPr>
              <w:rPr>
                <w:rFonts w:cstheme="minorHAnsi"/>
              </w:rPr>
            </w:pPr>
          </w:p>
          <w:p w14:paraId="3D478AFE" w14:textId="47ED461C" w:rsidR="008408B0" w:rsidRPr="00E44EC9" w:rsidRDefault="008408B0" w:rsidP="00BE1379">
            <w:pPr>
              <w:rPr>
                <w:rFonts w:cstheme="minorHAnsi"/>
              </w:rPr>
            </w:pPr>
          </w:p>
        </w:tc>
        <w:tc>
          <w:tcPr>
            <w:tcW w:w="1269" w:type="dxa"/>
            <w:shd w:val="clear" w:color="auto" w:fill="auto"/>
          </w:tcPr>
          <w:p w14:paraId="7CAC1939" w14:textId="77777777" w:rsidR="008408B0" w:rsidRPr="00E44EC9" w:rsidRDefault="008408B0" w:rsidP="00BE1379">
            <w:pPr>
              <w:rPr>
                <w:rFonts w:cstheme="minorHAnsi"/>
              </w:rPr>
            </w:pPr>
            <w:r w:rsidRPr="00E44EC9">
              <w:rPr>
                <w:rFonts w:cstheme="minorHAnsi"/>
              </w:rPr>
              <w:t>Injecting and smoking substance misusers and crack cocaine smokers.</w:t>
            </w:r>
          </w:p>
        </w:tc>
        <w:tc>
          <w:tcPr>
            <w:tcW w:w="1236" w:type="dxa"/>
            <w:shd w:val="clear" w:color="auto" w:fill="auto"/>
          </w:tcPr>
          <w:p w14:paraId="724E52A4" w14:textId="72EBE8C0" w:rsidR="00491C34" w:rsidRDefault="00491C34" w:rsidP="00BE1379">
            <w:pPr>
              <w:rPr>
                <w:rFonts w:cstheme="minorHAnsi"/>
              </w:rPr>
            </w:pPr>
            <w:r w:rsidRPr="00491C34">
              <w:rPr>
                <w:rFonts w:cstheme="minorHAnsi"/>
              </w:rPr>
              <w:t>In 2023, 173 clients attended for needle exchange services 815 times.</w:t>
            </w:r>
          </w:p>
          <w:p w14:paraId="71508F93" w14:textId="5F4D087B" w:rsidR="008408B0" w:rsidRPr="00E44EC9" w:rsidRDefault="008408B0" w:rsidP="00BE1379">
            <w:pPr>
              <w:rPr>
                <w:rFonts w:cstheme="minorHAnsi"/>
              </w:rPr>
            </w:pPr>
          </w:p>
        </w:tc>
        <w:tc>
          <w:tcPr>
            <w:tcW w:w="2308" w:type="dxa"/>
            <w:shd w:val="clear" w:color="auto" w:fill="auto"/>
          </w:tcPr>
          <w:p w14:paraId="29B8EE93" w14:textId="77777777" w:rsidR="008408B0" w:rsidRPr="00E44EC9" w:rsidRDefault="008408B0" w:rsidP="00BE1379">
            <w:pPr>
              <w:rPr>
                <w:rFonts w:cstheme="minorHAnsi"/>
              </w:rPr>
            </w:pPr>
            <w:r w:rsidRPr="00E44EC9">
              <w:rPr>
                <w:rFonts w:cstheme="minorHAnsi"/>
              </w:rPr>
              <w:t>Greater engagement of substance misusers with Project / Outreach Workers.</w:t>
            </w:r>
          </w:p>
          <w:p w14:paraId="36A549AE" w14:textId="77777777" w:rsidR="008408B0" w:rsidRPr="00E44EC9" w:rsidRDefault="008408B0" w:rsidP="00BE1379">
            <w:pPr>
              <w:rPr>
                <w:rFonts w:cstheme="minorHAnsi"/>
              </w:rPr>
            </w:pPr>
            <w:r w:rsidRPr="00E44EC9">
              <w:rPr>
                <w:rFonts w:cstheme="minorHAnsi"/>
              </w:rPr>
              <w:t xml:space="preserve">Substance misusers begin to access the wider range of services. </w:t>
            </w:r>
          </w:p>
        </w:tc>
        <w:tc>
          <w:tcPr>
            <w:tcW w:w="2593" w:type="dxa"/>
            <w:shd w:val="clear" w:color="auto" w:fill="auto"/>
          </w:tcPr>
          <w:p w14:paraId="58FF406D" w14:textId="77777777" w:rsidR="008408B0" w:rsidRPr="00E44EC9" w:rsidRDefault="008408B0" w:rsidP="00BE1379">
            <w:pPr>
              <w:rPr>
                <w:rFonts w:cstheme="minorHAnsi"/>
              </w:rPr>
            </w:pPr>
            <w:r w:rsidRPr="00E44EC9">
              <w:rPr>
                <w:rFonts w:cstheme="minorHAnsi"/>
              </w:rPr>
              <w:t>Reduction of BBVs and greater take up of broad range of CASP services among target group.</w:t>
            </w:r>
          </w:p>
          <w:p w14:paraId="53578E28" w14:textId="77777777" w:rsidR="008408B0" w:rsidRPr="00E44EC9" w:rsidRDefault="008408B0" w:rsidP="008408B0">
            <w:pPr>
              <w:rPr>
                <w:rFonts w:cstheme="minorHAnsi"/>
              </w:rPr>
            </w:pPr>
            <w:r w:rsidRPr="00E44EC9">
              <w:rPr>
                <w:rFonts w:cstheme="minorHAnsi"/>
              </w:rPr>
              <w:t>Reduction of risk of BBVs for injecting substance misusers and crack smokers through not sharing injecting paraphernalia and pipes, in addition to increased knowledge of the target group on safer practices.</w:t>
            </w:r>
          </w:p>
          <w:p w14:paraId="60F57856" w14:textId="77777777" w:rsidR="008408B0" w:rsidRPr="00E44EC9" w:rsidRDefault="008408B0" w:rsidP="008408B0">
            <w:pPr>
              <w:rPr>
                <w:rFonts w:cstheme="minorHAnsi"/>
              </w:rPr>
            </w:pPr>
            <w:r w:rsidRPr="00E44EC9">
              <w:rPr>
                <w:rFonts w:cstheme="minorHAnsi"/>
              </w:rPr>
              <w:t>Reduction of respiratory problems from smoking heroin using aluminium foil</w:t>
            </w:r>
          </w:p>
          <w:p w14:paraId="7E086E9A" w14:textId="441652FC" w:rsidR="008408B0" w:rsidRPr="00E44EC9" w:rsidRDefault="008408B0" w:rsidP="008408B0">
            <w:pPr>
              <w:rPr>
                <w:rFonts w:cstheme="minorHAnsi"/>
              </w:rPr>
            </w:pPr>
            <w:r w:rsidRPr="00E44EC9">
              <w:rPr>
                <w:rFonts w:cstheme="minorHAnsi"/>
              </w:rPr>
              <w:t>Increased contact with cohort of clients not currently availing of CASP services.</w:t>
            </w:r>
          </w:p>
        </w:tc>
      </w:tr>
    </w:tbl>
    <w:p w14:paraId="1CD45A71" w14:textId="09DA6AE4" w:rsidR="00E54331" w:rsidRPr="00E44EC9" w:rsidRDefault="00E54331" w:rsidP="0055657C">
      <w:pPr>
        <w:rPr>
          <w:rFonts w:cstheme="minorHAnsi"/>
          <w:b/>
          <w:bCs/>
          <w:iCs/>
        </w:rPr>
      </w:pPr>
    </w:p>
    <w:p w14:paraId="3C35EA05" w14:textId="77777777" w:rsidR="00D108BA" w:rsidRPr="00E44EC9" w:rsidRDefault="00D108BA" w:rsidP="0055657C">
      <w:pPr>
        <w:rPr>
          <w:rFonts w:cstheme="minorHAnsi"/>
          <w:b/>
          <w:bCs/>
          <w:iCs/>
        </w:rPr>
      </w:pPr>
    </w:p>
    <w:p w14:paraId="72939756" w14:textId="2ADAD628" w:rsidR="00D108BA" w:rsidRPr="00E51CDA" w:rsidRDefault="00D108BA" w:rsidP="0055657C">
      <w:pPr>
        <w:rPr>
          <w:rFonts w:cstheme="minorHAnsi"/>
          <w:b/>
          <w:bCs/>
          <w:iCs/>
          <w:sz w:val="28"/>
          <w:szCs w:val="28"/>
        </w:rPr>
      </w:pPr>
      <w:r w:rsidRPr="00E51CDA">
        <w:rPr>
          <w:rFonts w:cstheme="minorHAnsi"/>
          <w:b/>
          <w:bCs/>
          <w:iCs/>
          <w:sz w:val="28"/>
          <w:szCs w:val="28"/>
        </w:rPr>
        <w:t>Family Support</w:t>
      </w:r>
    </w:p>
    <w:p w14:paraId="7C7742C2" w14:textId="02A5C689" w:rsidR="008B7D6B" w:rsidRPr="00E44EC9" w:rsidRDefault="008B7D6B" w:rsidP="0055657C">
      <w:pPr>
        <w:rPr>
          <w:rFonts w:cstheme="minorHAnsi"/>
          <w:iCs/>
        </w:rPr>
      </w:pPr>
      <w:r w:rsidRPr="00E44EC9">
        <w:rPr>
          <w:rFonts w:cstheme="minorHAnsi"/>
          <w:iCs/>
        </w:rPr>
        <w:t xml:space="preserve">Our Family Support Service works with families where substance misuse is an issue. Our focus is on adult family members other than the substance misuser. We strive to enable those people to understand the dynamics of family and addiction, to develop a focus on </w:t>
      </w:r>
      <w:r w:rsidR="00593D8D" w:rsidRPr="00E44EC9">
        <w:rPr>
          <w:rFonts w:cstheme="minorHAnsi"/>
          <w:iCs/>
        </w:rPr>
        <w:t>self-care</w:t>
      </w:r>
      <w:r w:rsidRPr="00E44EC9">
        <w:rPr>
          <w:rFonts w:cstheme="minorHAnsi"/>
          <w:iCs/>
        </w:rPr>
        <w:t xml:space="preserve"> </w:t>
      </w:r>
      <w:r w:rsidR="00593D8D">
        <w:rPr>
          <w:rFonts w:cstheme="minorHAnsi"/>
          <w:iCs/>
        </w:rPr>
        <w:t xml:space="preserve">substance </w:t>
      </w:r>
      <w:r w:rsidRPr="00E44EC9">
        <w:rPr>
          <w:rFonts w:cstheme="minorHAnsi"/>
          <w:iCs/>
        </w:rPr>
        <w:t xml:space="preserve">and to manage more constructively their relationship with the misusing family member. This takes place through one-to-one sessions, group work, educational </w:t>
      </w:r>
      <w:r w:rsidR="00593D8D" w:rsidRPr="00E44EC9">
        <w:rPr>
          <w:rFonts w:cstheme="minorHAnsi"/>
          <w:iCs/>
        </w:rPr>
        <w:t>processes,</w:t>
      </w:r>
      <w:r w:rsidRPr="00E44EC9">
        <w:rPr>
          <w:rFonts w:cstheme="minorHAnsi"/>
          <w:iCs/>
        </w:rPr>
        <w:t xml:space="preserve"> and referrals both within CASP and elsewhere.</w:t>
      </w:r>
      <w:r w:rsidR="00EC59FD" w:rsidRPr="00E44EC9">
        <w:rPr>
          <w:rFonts w:cstheme="minorHAnsi"/>
          <w:iCs/>
        </w:rPr>
        <w:t xml:space="preserve"> Holistic therapies such as Reiki are an important and popular part of our support work.</w:t>
      </w:r>
    </w:p>
    <w:p w14:paraId="7C7FC2CA" w14:textId="1607AA26" w:rsidR="008B7D6B" w:rsidRPr="00E44EC9" w:rsidRDefault="008B7D6B" w:rsidP="0055657C">
      <w:pPr>
        <w:rPr>
          <w:rFonts w:cstheme="minorHAnsi"/>
          <w:iCs/>
        </w:rPr>
      </w:pPr>
      <w:r w:rsidRPr="00E44EC9">
        <w:rPr>
          <w:rFonts w:cstheme="minorHAnsi"/>
          <w:iCs/>
        </w:rPr>
        <w:t xml:space="preserve">In 2023, over 850 family support interventions took place including 86 </w:t>
      </w:r>
      <w:r w:rsidR="00EC59FD" w:rsidRPr="00E44EC9">
        <w:rPr>
          <w:rFonts w:cstheme="minorHAnsi"/>
          <w:iCs/>
        </w:rPr>
        <w:t>group-based</w:t>
      </w:r>
      <w:r w:rsidRPr="00E44EC9">
        <w:rPr>
          <w:rFonts w:cstheme="minorHAnsi"/>
          <w:iCs/>
        </w:rPr>
        <w:t xml:space="preserve"> sessions. 67 individuals participated in </w:t>
      </w:r>
      <w:r w:rsidR="00EC59FD" w:rsidRPr="00E44EC9">
        <w:rPr>
          <w:rFonts w:cstheme="minorHAnsi"/>
          <w:iCs/>
        </w:rPr>
        <w:t xml:space="preserve">one-to-one work and 67 in </w:t>
      </w:r>
      <w:r w:rsidR="00593D8D" w:rsidRPr="00E44EC9">
        <w:rPr>
          <w:rFonts w:cstheme="minorHAnsi"/>
          <w:iCs/>
        </w:rPr>
        <w:t>group-based</w:t>
      </w:r>
      <w:r w:rsidR="00EC59FD" w:rsidRPr="00E44EC9">
        <w:rPr>
          <w:rFonts w:cstheme="minorHAnsi"/>
          <w:iCs/>
        </w:rPr>
        <w:t xml:space="preserve"> work.</w:t>
      </w:r>
    </w:p>
    <w:p w14:paraId="4900CAB5" w14:textId="79AC8353" w:rsidR="00EC59FD" w:rsidRDefault="00EC59FD" w:rsidP="0055657C">
      <w:pPr>
        <w:rPr>
          <w:rFonts w:cstheme="minorHAnsi"/>
          <w:iCs/>
        </w:rPr>
      </w:pPr>
      <w:r w:rsidRPr="00E44EC9">
        <w:rPr>
          <w:rFonts w:cstheme="minorHAnsi"/>
          <w:iCs/>
        </w:rPr>
        <w:t xml:space="preserve">CASP also organises </w:t>
      </w:r>
      <w:r w:rsidR="00593D8D">
        <w:rPr>
          <w:rFonts w:cstheme="minorHAnsi"/>
          <w:iCs/>
        </w:rPr>
        <w:t>three</w:t>
      </w:r>
      <w:r w:rsidRPr="00E44EC9">
        <w:rPr>
          <w:rFonts w:cstheme="minorHAnsi"/>
          <w:iCs/>
        </w:rPr>
        <w:t xml:space="preserve"> community events per year</w:t>
      </w:r>
      <w:r w:rsidR="00E26431">
        <w:rPr>
          <w:rFonts w:cstheme="minorHAnsi"/>
          <w:iCs/>
        </w:rPr>
        <w:t>, (excluding our Recovery Event in September)</w:t>
      </w:r>
      <w:r w:rsidRPr="00E44EC9">
        <w:rPr>
          <w:rFonts w:cstheme="minorHAnsi"/>
          <w:iCs/>
        </w:rPr>
        <w:t xml:space="preserve"> </w:t>
      </w:r>
      <w:r w:rsidR="00593D8D">
        <w:rPr>
          <w:rFonts w:cstheme="minorHAnsi"/>
          <w:iCs/>
        </w:rPr>
        <w:t xml:space="preserve">- </w:t>
      </w:r>
      <w:r w:rsidRPr="00E44EC9">
        <w:rPr>
          <w:rFonts w:cstheme="minorHAnsi"/>
          <w:iCs/>
        </w:rPr>
        <w:t xml:space="preserve">a Christmas </w:t>
      </w:r>
      <w:r w:rsidR="006B4040">
        <w:rPr>
          <w:rFonts w:cstheme="minorHAnsi"/>
          <w:iCs/>
        </w:rPr>
        <w:t>celebration</w:t>
      </w:r>
      <w:r w:rsidRPr="00E44EC9">
        <w:rPr>
          <w:rFonts w:cstheme="minorHAnsi"/>
          <w:iCs/>
        </w:rPr>
        <w:t xml:space="preserve"> </w:t>
      </w:r>
      <w:r w:rsidR="00593D8D">
        <w:rPr>
          <w:rFonts w:cstheme="minorHAnsi"/>
          <w:iCs/>
        </w:rPr>
        <w:t xml:space="preserve">an event marking International Women’s Day </w:t>
      </w:r>
      <w:r w:rsidRPr="00E44EC9">
        <w:rPr>
          <w:rFonts w:cstheme="minorHAnsi"/>
          <w:iCs/>
        </w:rPr>
        <w:t>and a family fun day during the summer.</w:t>
      </w:r>
    </w:p>
    <w:p w14:paraId="5C7B9D4D" w14:textId="6904E2D4" w:rsidR="00E44EC9" w:rsidRDefault="00E44EC9" w:rsidP="0055657C">
      <w:pPr>
        <w:rPr>
          <w:rFonts w:cstheme="minorHAnsi"/>
          <w:iCs/>
        </w:rPr>
      </w:pPr>
      <w:r>
        <w:rPr>
          <w:rFonts w:cstheme="minorHAnsi"/>
          <w:iCs/>
        </w:rPr>
        <w:t xml:space="preserve">The isolation </w:t>
      </w:r>
      <w:r w:rsidR="006B4040">
        <w:rPr>
          <w:rFonts w:cstheme="minorHAnsi"/>
          <w:iCs/>
        </w:rPr>
        <w:t xml:space="preserve">for service users </w:t>
      </w:r>
      <w:r>
        <w:rPr>
          <w:rFonts w:cstheme="minorHAnsi"/>
          <w:iCs/>
        </w:rPr>
        <w:t xml:space="preserve">experienced through COVID had led to the development of the </w:t>
      </w:r>
      <w:r w:rsidR="006B4040">
        <w:rPr>
          <w:rFonts w:cstheme="minorHAnsi"/>
          <w:iCs/>
        </w:rPr>
        <w:t>Back-to-Basics</w:t>
      </w:r>
      <w:r>
        <w:rPr>
          <w:rFonts w:cstheme="minorHAnsi"/>
          <w:iCs/>
        </w:rPr>
        <w:t xml:space="preserve"> Programme, a </w:t>
      </w:r>
      <w:proofErr w:type="gramStart"/>
      <w:r>
        <w:rPr>
          <w:rFonts w:cstheme="minorHAnsi"/>
          <w:iCs/>
        </w:rPr>
        <w:t>group based</w:t>
      </w:r>
      <w:proofErr w:type="gramEnd"/>
      <w:r>
        <w:rPr>
          <w:rFonts w:cstheme="minorHAnsi"/>
          <w:iCs/>
        </w:rPr>
        <w:t xml:space="preserve"> education and peer support programme for women with family members in addiction. The programme developed as an </w:t>
      </w:r>
      <w:r w:rsidR="006B4040">
        <w:rPr>
          <w:rFonts w:cstheme="minorHAnsi"/>
          <w:iCs/>
        </w:rPr>
        <w:t>in-person</w:t>
      </w:r>
      <w:r>
        <w:rPr>
          <w:rFonts w:cstheme="minorHAnsi"/>
          <w:iCs/>
        </w:rPr>
        <w:t xml:space="preserve"> experience during 2023 and a new programme got underway in the second half of the year.</w:t>
      </w:r>
    </w:p>
    <w:p w14:paraId="5D46F194" w14:textId="6AA35DAC" w:rsidR="00E44EC9" w:rsidRDefault="00E44EC9" w:rsidP="0055657C">
      <w:pPr>
        <w:rPr>
          <w:rFonts w:cstheme="minorHAnsi"/>
          <w:iCs/>
        </w:rPr>
      </w:pPr>
      <w:r>
        <w:rPr>
          <w:rFonts w:cstheme="minorHAnsi"/>
          <w:iCs/>
        </w:rPr>
        <w:t>Our community events were well attended in 2023 and provided again a significant connection for CASP with the community in which we are rooted. All CASP staff were involved in organising and running the family fun day, the International Women’s Day event and the Christmas celebration.</w:t>
      </w:r>
      <w:r w:rsidR="006D493D">
        <w:rPr>
          <w:rFonts w:cstheme="minorHAnsi"/>
          <w:iCs/>
        </w:rPr>
        <w:t xml:space="preserve"> There were almost 200 participants in our three 2023 events.</w:t>
      </w:r>
    </w:p>
    <w:p w14:paraId="71BC4E0C" w14:textId="6917EC06" w:rsidR="006D493D" w:rsidRPr="00E44EC9" w:rsidRDefault="006D493D" w:rsidP="0055657C">
      <w:pPr>
        <w:rPr>
          <w:rFonts w:cstheme="minorHAnsi"/>
          <w:iCs/>
        </w:rPr>
      </w:pPr>
      <w:r>
        <w:rPr>
          <w:rFonts w:cstheme="minorHAnsi"/>
          <w:iCs/>
        </w:rPr>
        <w:t xml:space="preserve">The Respite Centre (A holiday retreat facility in County </w:t>
      </w:r>
      <w:r w:rsidR="00F5523D" w:rsidRPr="00D25F88">
        <w:rPr>
          <w:rFonts w:cstheme="minorHAnsi"/>
          <w:iCs/>
        </w:rPr>
        <w:t>Dublin</w:t>
      </w:r>
      <w:r>
        <w:rPr>
          <w:rFonts w:cstheme="minorHAnsi"/>
          <w:iCs/>
        </w:rPr>
        <w:t xml:space="preserve">) closed in 2023 and the resources saved were diverted to other activities. </w:t>
      </w:r>
      <w:r w:rsidR="006B4040">
        <w:rPr>
          <w:rFonts w:cstheme="minorHAnsi"/>
          <w:iCs/>
        </w:rPr>
        <w:t>However,</w:t>
      </w:r>
      <w:r>
        <w:rPr>
          <w:rFonts w:cstheme="minorHAnsi"/>
          <w:iCs/>
        </w:rPr>
        <w:t xml:space="preserve"> 6 families </w:t>
      </w:r>
      <w:r w:rsidR="00593D8D">
        <w:rPr>
          <w:rFonts w:cstheme="minorHAnsi"/>
          <w:iCs/>
        </w:rPr>
        <w:t>benefited</w:t>
      </w:r>
      <w:r>
        <w:rPr>
          <w:rFonts w:cstheme="minorHAnsi"/>
          <w:iCs/>
        </w:rPr>
        <w:t xml:space="preserve"> from the facility </w:t>
      </w:r>
      <w:proofErr w:type="gramStart"/>
      <w:r>
        <w:rPr>
          <w:rFonts w:cstheme="minorHAnsi"/>
          <w:iCs/>
        </w:rPr>
        <w:t>in the course of</w:t>
      </w:r>
      <w:proofErr w:type="gramEnd"/>
      <w:r>
        <w:rPr>
          <w:rFonts w:cstheme="minorHAnsi"/>
          <w:iCs/>
        </w:rPr>
        <w:t xml:space="preserve"> the year.</w:t>
      </w:r>
    </w:p>
    <w:p w14:paraId="4B5B3F8A" w14:textId="77777777" w:rsidR="008B7D6B" w:rsidRPr="00E44EC9" w:rsidRDefault="008B7D6B" w:rsidP="0055657C">
      <w:pPr>
        <w:rPr>
          <w:rFonts w:cstheme="minorHAnsi"/>
          <w:iCs/>
        </w:rPr>
      </w:pPr>
    </w:p>
    <w:p w14:paraId="2E35D7E9" w14:textId="77777777" w:rsidR="00D108BA" w:rsidRPr="00E44EC9" w:rsidRDefault="00D108BA" w:rsidP="0055657C">
      <w:pPr>
        <w:rPr>
          <w:rFonts w:cstheme="minorHAnsi"/>
          <w:b/>
          <w:bCs/>
          <w:iCs/>
        </w:rPr>
      </w:pPr>
    </w:p>
    <w:p w14:paraId="6F6C62CF" w14:textId="77777777" w:rsidR="008408B0" w:rsidRDefault="008408B0" w:rsidP="0055657C">
      <w:pPr>
        <w:rPr>
          <w:rFonts w:cstheme="minorHAnsi"/>
          <w:b/>
          <w:bCs/>
          <w:iCs/>
        </w:rPr>
      </w:pPr>
    </w:p>
    <w:p w14:paraId="59F5B582" w14:textId="77777777" w:rsidR="00417804" w:rsidRPr="00E44EC9" w:rsidRDefault="00417804" w:rsidP="0055657C">
      <w:pPr>
        <w:rPr>
          <w:rFonts w:cstheme="minorHAnsi"/>
          <w:b/>
          <w:bCs/>
          <w:iCs/>
        </w:rPr>
      </w:pPr>
    </w:p>
    <w:tbl>
      <w:tblPr>
        <w:tblpPr w:leftFromText="180" w:rightFromText="180" w:vertAnchor="text" w:horzAnchor="margin" w:tblpXSpec="center" w:tblpY="1033"/>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30"/>
        <w:gridCol w:w="1203"/>
        <w:gridCol w:w="1924"/>
        <w:gridCol w:w="1921"/>
        <w:gridCol w:w="1921"/>
      </w:tblGrid>
      <w:tr w:rsidR="008408B0" w:rsidRPr="00417804" w14:paraId="7BD3C804" w14:textId="77777777" w:rsidTr="0004774E">
        <w:trPr>
          <w:trHeight w:val="90"/>
        </w:trPr>
        <w:tc>
          <w:tcPr>
            <w:tcW w:w="1838" w:type="dxa"/>
            <w:shd w:val="clear" w:color="auto" w:fill="auto"/>
          </w:tcPr>
          <w:p w14:paraId="4BA031FD" w14:textId="77777777" w:rsidR="008408B0" w:rsidRPr="00417804" w:rsidRDefault="008408B0" w:rsidP="004A04EB">
            <w:pPr>
              <w:pStyle w:val="Heading1"/>
              <w:rPr>
                <w:rFonts w:asciiTheme="minorHAnsi" w:hAnsiTheme="minorHAnsi" w:cstheme="minorHAnsi"/>
                <w:sz w:val="22"/>
                <w:szCs w:val="22"/>
              </w:rPr>
            </w:pPr>
            <w:bookmarkStart w:id="1" w:name="_Hlk158816111"/>
            <w:r w:rsidRPr="00417804">
              <w:rPr>
                <w:rFonts w:asciiTheme="minorHAnsi" w:hAnsiTheme="minorHAnsi" w:cstheme="minorHAnsi"/>
                <w:sz w:val="22"/>
                <w:szCs w:val="22"/>
              </w:rPr>
              <w:lastRenderedPageBreak/>
              <w:t>Inputs</w:t>
            </w:r>
          </w:p>
        </w:tc>
        <w:tc>
          <w:tcPr>
            <w:tcW w:w="2230" w:type="dxa"/>
            <w:shd w:val="clear" w:color="auto" w:fill="auto"/>
          </w:tcPr>
          <w:p w14:paraId="5BAA9625" w14:textId="77777777" w:rsidR="008408B0" w:rsidRPr="00417804" w:rsidRDefault="008408B0" w:rsidP="004A04EB">
            <w:pPr>
              <w:pStyle w:val="Heading1"/>
              <w:rPr>
                <w:rFonts w:asciiTheme="minorHAnsi" w:hAnsiTheme="minorHAnsi" w:cstheme="minorHAnsi"/>
                <w:sz w:val="22"/>
                <w:szCs w:val="22"/>
              </w:rPr>
            </w:pPr>
            <w:r w:rsidRPr="00417804">
              <w:rPr>
                <w:rFonts w:asciiTheme="minorHAnsi" w:hAnsiTheme="minorHAnsi" w:cstheme="minorHAnsi"/>
                <w:sz w:val="22"/>
                <w:szCs w:val="22"/>
              </w:rPr>
              <w:t>Service</w:t>
            </w:r>
          </w:p>
        </w:tc>
        <w:tc>
          <w:tcPr>
            <w:tcW w:w="1203" w:type="dxa"/>
            <w:shd w:val="clear" w:color="auto" w:fill="auto"/>
          </w:tcPr>
          <w:p w14:paraId="3A4EDE1C" w14:textId="77777777" w:rsidR="008408B0" w:rsidRPr="00417804" w:rsidRDefault="008408B0" w:rsidP="004A04EB">
            <w:pPr>
              <w:pStyle w:val="Heading1"/>
              <w:rPr>
                <w:rFonts w:asciiTheme="minorHAnsi" w:hAnsiTheme="minorHAnsi" w:cstheme="minorHAnsi"/>
                <w:sz w:val="22"/>
                <w:szCs w:val="22"/>
              </w:rPr>
            </w:pPr>
            <w:r w:rsidRPr="00417804">
              <w:rPr>
                <w:rFonts w:asciiTheme="minorHAnsi" w:hAnsiTheme="minorHAnsi" w:cstheme="minorHAnsi"/>
                <w:sz w:val="22"/>
                <w:szCs w:val="22"/>
              </w:rPr>
              <w:t>Service User Profile</w:t>
            </w:r>
          </w:p>
        </w:tc>
        <w:tc>
          <w:tcPr>
            <w:tcW w:w="1924" w:type="dxa"/>
            <w:shd w:val="clear" w:color="auto" w:fill="auto"/>
          </w:tcPr>
          <w:p w14:paraId="7EABBBC0" w14:textId="77777777" w:rsidR="008408B0" w:rsidRPr="00417804" w:rsidRDefault="008408B0" w:rsidP="004A04EB">
            <w:pPr>
              <w:pStyle w:val="Heading1"/>
              <w:rPr>
                <w:rFonts w:asciiTheme="minorHAnsi" w:hAnsiTheme="minorHAnsi" w:cstheme="minorHAnsi"/>
                <w:sz w:val="22"/>
                <w:szCs w:val="22"/>
              </w:rPr>
            </w:pPr>
            <w:r w:rsidRPr="00417804">
              <w:rPr>
                <w:rFonts w:asciiTheme="minorHAnsi" w:hAnsiTheme="minorHAnsi" w:cstheme="minorHAnsi"/>
                <w:sz w:val="22"/>
                <w:szCs w:val="22"/>
              </w:rPr>
              <w:t>Numbers</w:t>
            </w:r>
          </w:p>
        </w:tc>
        <w:tc>
          <w:tcPr>
            <w:tcW w:w="1921" w:type="dxa"/>
          </w:tcPr>
          <w:p w14:paraId="48B07725" w14:textId="08E99BC2" w:rsidR="008408B0" w:rsidRPr="00417804" w:rsidRDefault="008408B0" w:rsidP="004A04EB">
            <w:pPr>
              <w:pStyle w:val="Heading1"/>
              <w:rPr>
                <w:rFonts w:asciiTheme="minorHAnsi" w:hAnsiTheme="minorHAnsi" w:cstheme="minorHAnsi"/>
                <w:sz w:val="22"/>
                <w:szCs w:val="22"/>
              </w:rPr>
            </w:pPr>
            <w:r w:rsidRPr="00417804">
              <w:rPr>
                <w:rFonts w:asciiTheme="minorHAnsi" w:hAnsiTheme="minorHAnsi" w:cstheme="minorHAnsi"/>
                <w:sz w:val="22"/>
                <w:szCs w:val="22"/>
              </w:rPr>
              <w:t>Methods</w:t>
            </w:r>
          </w:p>
        </w:tc>
        <w:tc>
          <w:tcPr>
            <w:tcW w:w="1921" w:type="dxa"/>
            <w:shd w:val="clear" w:color="auto" w:fill="auto"/>
          </w:tcPr>
          <w:p w14:paraId="6C0E4E03" w14:textId="34695A0D" w:rsidR="008408B0" w:rsidRPr="00417804" w:rsidRDefault="008408B0" w:rsidP="004A04EB">
            <w:pPr>
              <w:pStyle w:val="Heading1"/>
              <w:rPr>
                <w:rFonts w:asciiTheme="minorHAnsi" w:hAnsiTheme="minorHAnsi" w:cstheme="minorHAnsi"/>
                <w:sz w:val="22"/>
                <w:szCs w:val="22"/>
              </w:rPr>
            </w:pPr>
            <w:r w:rsidRPr="00417804">
              <w:rPr>
                <w:rFonts w:asciiTheme="minorHAnsi" w:hAnsiTheme="minorHAnsi" w:cstheme="minorHAnsi"/>
                <w:sz w:val="22"/>
                <w:szCs w:val="22"/>
              </w:rPr>
              <w:t>Results</w:t>
            </w:r>
          </w:p>
        </w:tc>
      </w:tr>
      <w:tr w:rsidR="008408B0" w:rsidRPr="00E44EC9" w14:paraId="055BB66E" w14:textId="77777777" w:rsidTr="0004774E">
        <w:trPr>
          <w:trHeight w:val="90"/>
        </w:trPr>
        <w:tc>
          <w:tcPr>
            <w:tcW w:w="1838" w:type="dxa"/>
            <w:shd w:val="clear" w:color="auto" w:fill="auto"/>
          </w:tcPr>
          <w:p w14:paraId="06AD3645" w14:textId="77777777" w:rsidR="008408B0" w:rsidRPr="00E44EC9" w:rsidRDefault="008408B0" w:rsidP="004A04EB">
            <w:pPr>
              <w:rPr>
                <w:rFonts w:cstheme="minorHAnsi"/>
              </w:rPr>
            </w:pPr>
          </w:p>
          <w:p w14:paraId="3E07AF70" w14:textId="77777777" w:rsidR="008408B0" w:rsidRPr="00E44EC9" w:rsidRDefault="008408B0" w:rsidP="004A04EB">
            <w:pPr>
              <w:rPr>
                <w:rFonts w:cstheme="minorHAnsi"/>
              </w:rPr>
            </w:pPr>
            <w:r w:rsidRPr="00E44EC9">
              <w:rPr>
                <w:rFonts w:cstheme="minorHAnsi"/>
              </w:rPr>
              <w:t>Family Support Team. Team Leader and two staff</w:t>
            </w:r>
          </w:p>
          <w:p w14:paraId="47E22245" w14:textId="77777777" w:rsidR="008408B0" w:rsidRPr="00E44EC9" w:rsidRDefault="008408B0" w:rsidP="004A04EB">
            <w:pPr>
              <w:rPr>
                <w:rFonts w:cstheme="minorHAnsi"/>
              </w:rPr>
            </w:pPr>
          </w:p>
          <w:p w14:paraId="49498EF4"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Other CASP staff, counsellors to support the running of specific actions,</w:t>
            </w:r>
          </w:p>
          <w:p w14:paraId="25FDF0F9" w14:textId="77777777" w:rsidR="008408B0" w:rsidRPr="00E44EC9" w:rsidRDefault="008408B0" w:rsidP="004A04EB">
            <w:pPr>
              <w:rPr>
                <w:rFonts w:cstheme="minorHAnsi"/>
              </w:rPr>
            </w:pPr>
          </w:p>
          <w:p w14:paraId="1A123B21" w14:textId="77777777" w:rsidR="008408B0" w:rsidRPr="00E44EC9" w:rsidRDefault="008408B0" w:rsidP="004A04EB">
            <w:pPr>
              <w:rPr>
                <w:rFonts w:cstheme="minorHAnsi"/>
              </w:rPr>
            </w:pPr>
            <w:r w:rsidRPr="00E44EC9">
              <w:rPr>
                <w:rFonts w:cstheme="minorHAnsi"/>
              </w:rPr>
              <w:t>Venue</w:t>
            </w:r>
          </w:p>
          <w:p w14:paraId="48731D15" w14:textId="77777777" w:rsidR="008408B0" w:rsidRPr="00E44EC9" w:rsidRDefault="008408B0" w:rsidP="004A04EB">
            <w:pPr>
              <w:rPr>
                <w:rFonts w:cstheme="minorHAnsi"/>
              </w:rPr>
            </w:pPr>
            <w:r w:rsidRPr="00E44EC9">
              <w:rPr>
                <w:rFonts w:cstheme="minorHAnsi"/>
              </w:rPr>
              <w:t>Consumables/materials and related costs specific to each programme</w:t>
            </w:r>
          </w:p>
          <w:p w14:paraId="4FB60ABC" w14:textId="77777777" w:rsidR="008408B0" w:rsidRPr="00E44EC9" w:rsidRDefault="008408B0" w:rsidP="004A04EB">
            <w:pPr>
              <w:rPr>
                <w:rFonts w:cstheme="minorHAnsi"/>
              </w:rPr>
            </w:pPr>
            <w:r w:rsidRPr="00E44EC9">
              <w:rPr>
                <w:rFonts w:cstheme="minorHAnsi"/>
              </w:rPr>
              <w:t>Mobile Phones</w:t>
            </w:r>
          </w:p>
          <w:p w14:paraId="35307AA7" w14:textId="00A77980" w:rsidR="008408B0" w:rsidRPr="00E44EC9" w:rsidRDefault="008408B0" w:rsidP="00EC59FD">
            <w:pPr>
              <w:rPr>
                <w:rFonts w:cstheme="minorHAnsi"/>
              </w:rPr>
            </w:pPr>
            <w:r w:rsidRPr="00E44EC9">
              <w:rPr>
                <w:rFonts w:cstheme="minorHAnsi"/>
              </w:rPr>
              <w:t xml:space="preserve">Computer tablets for working from </w:t>
            </w:r>
            <w:r w:rsidRPr="00E44EC9">
              <w:rPr>
                <w:rFonts w:cstheme="minorHAnsi"/>
              </w:rPr>
              <w:lastRenderedPageBreak/>
              <w:t xml:space="preserve">home when needed </w:t>
            </w:r>
          </w:p>
          <w:p w14:paraId="205F0821" w14:textId="1FDE1AD5" w:rsidR="008408B0" w:rsidRPr="00E44EC9" w:rsidRDefault="008408B0" w:rsidP="00EC59FD">
            <w:pPr>
              <w:rPr>
                <w:rFonts w:cstheme="minorHAnsi"/>
              </w:rPr>
            </w:pPr>
            <w:r w:rsidRPr="00E44EC9">
              <w:rPr>
                <w:rFonts w:cstheme="minorHAnsi"/>
              </w:rPr>
              <w:t>Two project workers facilitated the Pathways to Recovery Group.</w:t>
            </w:r>
          </w:p>
          <w:p w14:paraId="78C78AD7" w14:textId="77777777" w:rsidR="008408B0" w:rsidRPr="00E44EC9" w:rsidRDefault="008408B0" w:rsidP="00EC59FD">
            <w:pPr>
              <w:rPr>
                <w:rFonts w:cstheme="minorHAnsi"/>
              </w:rPr>
            </w:pPr>
          </w:p>
          <w:p w14:paraId="1A26446E" w14:textId="77777777" w:rsidR="008408B0" w:rsidRPr="00E44EC9" w:rsidRDefault="008408B0" w:rsidP="00EC59FD">
            <w:pPr>
              <w:rPr>
                <w:rFonts w:cstheme="minorHAnsi"/>
              </w:rPr>
            </w:pPr>
            <w:r w:rsidRPr="00E44EC9">
              <w:rPr>
                <w:rFonts w:cstheme="minorHAnsi"/>
              </w:rPr>
              <w:t>WTE of 5 project workers, 1.5 family support workers and 0.6 deputy manager worked together to host the celebration of IWD 2023 in CASP</w:t>
            </w:r>
          </w:p>
          <w:p w14:paraId="0024BB4B" w14:textId="491C0035" w:rsidR="008408B0" w:rsidRPr="00E44EC9" w:rsidRDefault="008408B0" w:rsidP="004A04EB">
            <w:pPr>
              <w:rPr>
                <w:rFonts w:cstheme="minorHAnsi"/>
              </w:rPr>
            </w:pPr>
          </w:p>
        </w:tc>
        <w:tc>
          <w:tcPr>
            <w:tcW w:w="2230" w:type="dxa"/>
            <w:shd w:val="clear" w:color="auto" w:fill="auto"/>
          </w:tcPr>
          <w:p w14:paraId="1C31D1B6"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lastRenderedPageBreak/>
              <w:t>In 2023, the following family support services took place:</w:t>
            </w:r>
          </w:p>
          <w:p w14:paraId="45C07EF6" w14:textId="3418280D"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1.5 WTE until June and after June 2023, 64 hours per week Family support workers (Access to counselling when appropriate)  </w:t>
            </w:r>
          </w:p>
          <w:p w14:paraId="04D37378"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Individual support sessions for family members </w:t>
            </w:r>
          </w:p>
          <w:p w14:paraId="3F017CBD" w14:textId="77777777" w:rsidR="008408B0" w:rsidRPr="00E44EC9" w:rsidRDefault="008408B0" w:rsidP="004A04EB">
            <w:pPr>
              <w:rPr>
                <w:rFonts w:cstheme="minorHAnsi"/>
              </w:rPr>
            </w:pPr>
            <w:r w:rsidRPr="00E44EC9">
              <w:rPr>
                <w:rFonts w:cstheme="minorHAnsi"/>
              </w:rPr>
              <w:t>Family support groups including</w:t>
            </w:r>
          </w:p>
          <w:p w14:paraId="371B36B4"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Friday night family support group </w:t>
            </w:r>
          </w:p>
          <w:p w14:paraId="2A0E5B47" w14:textId="77777777" w:rsidR="008408B0" w:rsidRPr="00E44EC9" w:rsidRDefault="008408B0" w:rsidP="004A04EB">
            <w:pPr>
              <w:rPr>
                <w:rFonts w:cstheme="minorHAnsi"/>
              </w:rPr>
            </w:pPr>
            <w:r w:rsidRPr="00E44EC9">
              <w:rPr>
                <w:rFonts w:eastAsiaTheme="minorEastAsia" w:cstheme="minorHAnsi"/>
              </w:rPr>
              <w:t xml:space="preserve">Monday morning group. Back to Basics Programme </w:t>
            </w:r>
          </w:p>
          <w:p w14:paraId="03D07C00" w14:textId="77777777" w:rsidR="008408B0" w:rsidRPr="00E44EC9" w:rsidRDefault="008408B0" w:rsidP="004A04EB">
            <w:pPr>
              <w:rPr>
                <w:rFonts w:cstheme="minorHAnsi"/>
              </w:rPr>
            </w:pPr>
            <w:r w:rsidRPr="00E44EC9">
              <w:rPr>
                <w:rFonts w:cstheme="minorHAnsi"/>
              </w:rPr>
              <w:t xml:space="preserve">Tuesday evening drop in </w:t>
            </w:r>
          </w:p>
          <w:p w14:paraId="7031D13B" w14:textId="202EF15F" w:rsidR="008408B0" w:rsidRPr="00E44EC9" w:rsidRDefault="00E44EC9" w:rsidP="004A04EB">
            <w:pPr>
              <w:rPr>
                <w:rFonts w:cstheme="minorHAnsi"/>
              </w:rPr>
            </w:pPr>
            <w:r>
              <w:rPr>
                <w:rFonts w:cstheme="minorHAnsi"/>
              </w:rPr>
              <w:lastRenderedPageBreak/>
              <w:t>H</w:t>
            </w:r>
            <w:r w:rsidR="008408B0" w:rsidRPr="00E44EC9">
              <w:rPr>
                <w:rFonts w:cstheme="minorHAnsi"/>
              </w:rPr>
              <w:t xml:space="preserve">olistic therapy sessions </w:t>
            </w:r>
          </w:p>
          <w:p w14:paraId="4234BE58" w14:textId="77777777" w:rsidR="008408B0" w:rsidRPr="00E44EC9" w:rsidRDefault="008408B0" w:rsidP="004A04EB">
            <w:pPr>
              <w:rPr>
                <w:rFonts w:cstheme="minorHAnsi"/>
              </w:rPr>
            </w:pPr>
            <w:r w:rsidRPr="00E44EC9">
              <w:rPr>
                <w:rFonts w:cstheme="minorHAnsi"/>
              </w:rPr>
              <w:t>CASP Community Fun Day took place in July which promotes CASP and</w:t>
            </w:r>
            <w:proofErr w:type="gramStart"/>
            <w:r w:rsidRPr="00E44EC9">
              <w:rPr>
                <w:rFonts w:cstheme="minorHAnsi"/>
              </w:rPr>
              <w:t>, in particular, our</w:t>
            </w:r>
            <w:proofErr w:type="gramEnd"/>
            <w:r w:rsidRPr="00E44EC9">
              <w:rPr>
                <w:rFonts w:cstheme="minorHAnsi"/>
              </w:rPr>
              <w:t xml:space="preserve"> Family Support Service.</w:t>
            </w:r>
          </w:p>
          <w:p w14:paraId="4E185F53" w14:textId="74E46062" w:rsidR="008408B0" w:rsidRPr="00E44EC9" w:rsidRDefault="008408B0" w:rsidP="00EC59FD">
            <w:pPr>
              <w:rPr>
                <w:rFonts w:cstheme="minorHAnsi"/>
              </w:rPr>
            </w:pPr>
            <w:r w:rsidRPr="00E44EC9">
              <w:rPr>
                <w:rFonts w:cstheme="minorHAnsi"/>
              </w:rPr>
              <w:t xml:space="preserve">CASP Service of Commemoration and Christmas event took place in December which is aimed at families in particular families who have been bereaved due to problem </w:t>
            </w:r>
            <w:r w:rsidR="00E44EC9">
              <w:rPr>
                <w:rFonts w:cstheme="minorHAnsi"/>
              </w:rPr>
              <w:t>substance misuse</w:t>
            </w:r>
          </w:p>
          <w:p w14:paraId="574064A3" w14:textId="013C161A" w:rsidR="008408B0" w:rsidRPr="00E44EC9" w:rsidRDefault="008408B0" w:rsidP="00EC59FD">
            <w:pPr>
              <w:rPr>
                <w:rFonts w:cstheme="minorHAnsi"/>
              </w:rPr>
            </w:pPr>
            <w:r w:rsidRPr="00E44EC9">
              <w:rPr>
                <w:rFonts w:cstheme="minorHAnsi"/>
              </w:rPr>
              <w:t xml:space="preserve">Two Project workers facilitated a women’s group </w:t>
            </w:r>
          </w:p>
          <w:p w14:paraId="3F28331A" w14:textId="74DA5AAD" w:rsidR="008408B0" w:rsidRPr="00E44EC9" w:rsidRDefault="008408B0" w:rsidP="008408B0">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Pathways to Recovery Group took place weekly over 8 weeks in 2023</w:t>
            </w:r>
          </w:p>
          <w:p w14:paraId="7BF468E8" w14:textId="043D4EAE" w:rsidR="008408B0" w:rsidRPr="00E44EC9" w:rsidRDefault="008408B0" w:rsidP="008408B0">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Celebration of International Women’s Day</w:t>
            </w:r>
          </w:p>
        </w:tc>
        <w:tc>
          <w:tcPr>
            <w:tcW w:w="1203" w:type="dxa"/>
            <w:shd w:val="clear" w:color="auto" w:fill="auto"/>
          </w:tcPr>
          <w:p w14:paraId="6A6983CA" w14:textId="77777777" w:rsidR="008408B0" w:rsidRPr="00E44EC9" w:rsidRDefault="008408B0" w:rsidP="004A04EB">
            <w:pPr>
              <w:rPr>
                <w:rFonts w:cstheme="minorHAnsi"/>
              </w:rPr>
            </w:pPr>
          </w:p>
          <w:p w14:paraId="35A8F13A" w14:textId="77777777" w:rsidR="008408B0" w:rsidRPr="00E44EC9" w:rsidRDefault="008408B0" w:rsidP="004A04EB">
            <w:pPr>
              <w:rPr>
                <w:rFonts w:cstheme="minorHAnsi"/>
              </w:rPr>
            </w:pPr>
          </w:p>
          <w:p w14:paraId="4F16D70F" w14:textId="77777777" w:rsidR="008408B0" w:rsidRPr="00E44EC9" w:rsidRDefault="008408B0" w:rsidP="004A04EB">
            <w:pPr>
              <w:rPr>
                <w:rFonts w:cstheme="minorHAnsi"/>
              </w:rPr>
            </w:pPr>
          </w:p>
          <w:p w14:paraId="0AA65B8F" w14:textId="77777777" w:rsidR="008408B0" w:rsidRPr="00E44EC9" w:rsidRDefault="008408B0" w:rsidP="004A04EB">
            <w:pPr>
              <w:rPr>
                <w:rFonts w:cstheme="minorHAnsi"/>
              </w:rPr>
            </w:pPr>
          </w:p>
          <w:p w14:paraId="1CCAB987" w14:textId="77777777" w:rsidR="008408B0" w:rsidRPr="00E44EC9" w:rsidRDefault="008408B0" w:rsidP="004A04EB">
            <w:pPr>
              <w:rPr>
                <w:rFonts w:cstheme="minorHAnsi"/>
              </w:rPr>
            </w:pPr>
          </w:p>
          <w:p w14:paraId="27C9645E" w14:textId="77777777" w:rsidR="008408B0" w:rsidRPr="00E44EC9" w:rsidRDefault="008408B0" w:rsidP="004A04EB">
            <w:pPr>
              <w:rPr>
                <w:rFonts w:cstheme="minorHAnsi"/>
              </w:rPr>
            </w:pPr>
          </w:p>
          <w:p w14:paraId="78A5F265" w14:textId="77777777" w:rsidR="008408B0" w:rsidRPr="00E44EC9" w:rsidRDefault="008408B0" w:rsidP="004A04EB">
            <w:pPr>
              <w:rPr>
                <w:rFonts w:cstheme="minorHAnsi"/>
              </w:rPr>
            </w:pPr>
          </w:p>
          <w:p w14:paraId="6A0A25BC" w14:textId="77777777" w:rsidR="008408B0" w:rsidRPr="00E44EC9" w:rsidRDefault="008408B0" w:rsidP="004A04EB">
            <w:pPr>
              <w:rPr>
                <w:rFonts w:cstheme="minorHAnsi"/>
              </w:rPr>
            </w:pPr>
          </w:p>
          <w:p w14:paraId="6CF1D1CB" w14:textId="1150F66B" w:rsidR="008408B0" w:rsidRPr="00E44EC9" w:rsidRDefault="008408B0" w:rsidP="004A04EB">
            <w:pPr>
              <w:rPr>
                <w:rFonts w:cstheme="minorHAnsi"/>
              </w:rPr>
            </w:pPr>
            <w:r w:rsidRPr="00E44EC9">
              <w:rPr>
                <w:rFonts w:cstheme="minorHAnsi"/>
              </w:rPr>
              <w:t>Family members of people misusing substances</w:t>
            </w:r>
          </w:p>
        </w:tc>
        <w:tc>
          <w:tcPr>
            <w:tcW w:w="1924" w:type="dxa"/>
            <w:shd w:val="clear" w:color="auto" w:fill="auto"/>
          </w:tcPr>
          <w:p w14:paraId="140A4ACA"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851 individual support sessions for family members took place.</w:t>
            </w:r>
          </w:p>
          <w:p w14:paraId="69E3EC8A" w14:textId="4AAD3559" w:rsidR="008408B0" w:rsidRPr="00E44EC9" w:rsidRDefault="008408B0" w:rsidP="004A04EB">
            <w:pPr>
              <w:rPr>
                <w:rFonts w:cstheme="minorHAnsi"/>
              </w:rPr>
            </w:pPr>
            <w:r w:rsidRPr="00E44EC9">
              <w:rPr>
                <w:rFonts w:cstheme="minorHAnsi"/>
              </w:rPr>
              <w:t>86 family support grou</w:t>
            </w:r>
            <w:r w:rsidR="00320427">
              <w:rPr>
                <w:rFonts w:cstheme="minorHAnsi"/>
              </w:rPr>
              <w:t>p sessions</w:t>
            </w:r>
            <w:r w:rsidRPr="00E44EC9">
              <w:rPr>
                <w:rFonts w:cstheme="minorHAnsi"/>
              </w:rPr>
              <w:t xml:space="preserve"> took place as follows</w:t>
            </w:r>
            <w:r w:rsidR="00320427">
              <w:rPr>
                <w:rFonts w:cstheme="minorHAnsi"/>
              </w:rPr>
              <w:t>:</w:t>
            </w:r>
          </w:p>
          <w:p w14:paraId="67F65D12" w14:textId="77777777" w:rsidR="008408B0" w:rsidRPr="00E44EC9" w:rsidRDefault="008408B0" w:rsidP="004A04EB">
            <w:pPr>
              <w:rPr>
                <w:rFonts w:cstheme="minorHAnsi"/>
              </w:rPr>
            </w:pPr>
            <w:r w:rsidRPr="00E44EC9">
              <w:rPr>
                <w:rFonts w:cstheme="minorHAnsi"/>
              </w:rPr>
              <w:t>34 sessions of a Friday night family support group with 13 individuals attending.</w:t>
            </w:r>
          </w:p>
          <w:p w14:paraId="715D6DCD" w14:textId="4AE8B784" w:rsidR="008408B0" w:rsidRPr="00E44EC9" w:rsidRDefault="008408B0" w:rsidP="004A04EB">
            <w:pPr>
              <w:rPr>
                <w:rFonts w:cstheme="minorHAnsi"/>
              </w:rPr>
            </w:pPr>
            <w:r w:rsidRPr="00E44EC9">
              <w:rPr>
                <w:rFonts w:eastAsiaTheme="minorEastAsia" w:cstheme="minorHAnsi"/>
              </w:rPr>
              <w:t xml:space="preserve">11 sessions of </w:t>
            </w:r>
            <w:r w:rsidR="00320427">
              <w:rPr>
                <w:rFonts w:eastAsiaTheme="minorEastAsia" w:cstheme="minorHAnsi"/>
              </w:rPr>
              <w:t xml:space="preserve">the </w:t>
            </w:r>
            <w:r w:rsidRPr="00E44EC9">
              <w:rPr>
                <w:rFonts w:eastAsiaTheme="minorEastAsia" w:cstheme="minorHAnsi"/>
              </w:rPr>
              <w:t xml:space="preserve">Back to Basics took place with </w:t>
            </w:r>
            <w:r w:rsidRPr="00E44EC9">
              <w:rPr>
                <w:rFonts w:cstheme="minorHAnsi"/>
              </w:rPr>
              <w:t>5 individuals attending.</w:t>
            </w:r>
          </w:p>
          <w:p w14:paraId="284A51C0" w14:textId="77777777" w:rsidR="008408B0" w:rsidRPr="00E44EC9" w:rsidRDefault="008408B0" w:rsidP="004A04EB">
            <w:pPr>
              <w:rPr>
                <w:rFonts w:cstheme="minorHAnsi"/>
              </w:rPr>
            </w:pPr>
            <w:r w:rsidRPr="00E44EC9">
              <w:rPr>
                <w:rFonts w:cstheme="minorHAnsi"/>
              </w:rPr>
              <w:t xml:space="preserve">41 sessions of Tuesday evening drop in took place </w:t>
            </w:r>
            <w:r w:rsidRPr="00E44EC9">
              <w:rPr>
                <w:rFonts w:cstheme="minorHAnsi"/>
              </w:rPr>
              <w:lastRenderedPageBreak/>
              <w:t xml:space="preserve">with 9 individuals attending. </w:t>
            </w:r>
          </w:p>
          <w:p w14:paraId="462F0B64" w14:textId="77777777" w:rsidR="008408B0" w:rsidRPr="00E44EC9" w:rsidRDefault="008408B0" w:rsidP="004A04EB">
            <w:pPr>
              <w:rPr>
                <w:rFonts w:cstheme="minorHAnsi"/>
              </w:rPr>
            </w:pPr>
            <w:r w:rsidRPr="00E44EC9">
              <w:rPr>
                <w:rFonts w:cstheme="minorHAnsi"/>
              </w:rPr>
              <w:t>285 holistic therapy sessions took place.</w:t>
            </w:r>
          </w:p>
          <w:p w14:paraId="15D4D099"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67 individuals attended one to one family support sessions.</w:t>
            </w:r>
          </w:p>
          <w:p w14:paraId="016F0119" w14:textId="77777777" w:rsidR="00A00F5B" w:rsidRDefault="00A00F5B" w:rsidP="004A04EB">
            <w:pPr>
              <w:rPr>
                <w:rFonts w:cstheme="minorHAnsi"/>
              </w:rPr>
            </w:pPr>
          </w:p>
          <w:p w14:paraId="20534C2F" w14:textId="5D4D8187" w:rsidR="008408B0" w:rsidRPr="00E44EC9" w:rsidRDefault="008408B0" w:rsidP="004A04EB">
            <w:pPr>
              <w:rPr>
                <w:rFonts w:cstheme="minorHAnsi"/>
              </w:rPr>
            </w:pPr>
            <w:r w:rsidRPr="00E44EC9">
              <w:rPr>
                <w:rFonts w:cstheme="minorHAnsi"/>
              </w:rPr>
              <w:t xml:space="preserve">28 new service users who underwent initial assessments. </w:t>
            </w:r>
          </w:p>
          <w:p w14:paraId="4F489307"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27 individuals attended 86 family support group sessions. </w:t>
            </w:r>
          </w:p>
          <w:p w14:paraId="7720E111" w14:textId="26B6D650"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6 families availed of respite until March 2023 when it was closed. </w:t>
            </w:r>
          </w:p>
          <w:p w14:paraId="6DCCF0AB" w14:textId="77D5A39E" w:rsidR="008408B0" w:rsidRPr="00E44EC9" w:rsidRDefault="008408B0" w:rsidP="00EC59FD">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94 individuals attended holistic therapies and had 285 holistic sessions.</w:t>
            </w:r>
          </w:p>
          <w:p w14:paraId="31F84920" w14:textId="77777777" w:rsidR="00A00F5B" w:rsidRDefault="00A00F5B" w:rsidP="004A04EB">
            <w:pPr>
              <w:rPr>
                <w:rFonts w:cstheme="minorHAnsi"/>
              </w:rPr>
            </w:pPr>
          </w:p>
          <w:p w14:paraId="447E8E8E" w14:textId="1A89C286" w:rsidR="008408B0" w:rsidRPr="00E44EC9" w:rsidRDefault="008408B0" w:rsidP="004A04EB">
            <w:pPr>
              <w:rPr>
                <w:rFonts w:cstheme="minorHAnsi"/>
              </w:rPr>
            </w:pPr>
            <w:r w:rsidRPr="00E44EC9">
              <w:rPr>
                <w:rFonts w:cstheme="minorHAnsi"/>
              </w:rPr>
              <w:lastRenderedPageBreak/>
              <w:t>65 adults and 40 children attended our Community Fun Day.</w:t>
            </w:r>
          </w:p>
          <w:p w14:paraId="6B5DBEF8" w14:textId="4A92992E" w:rsidR="008408B0" w:rsidRPr="00E44EC9" w:rsidRDefault="008408B0" w:rsidP="008408B0">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80 individuals attended the Service of Commemoration Christmas event.</w:t>
            </w:r>
          </w:p>
          <w:p w14:paraId="462FBAF2" w14:textId="2AC14D65" w:rsidR="008408B0" w:rsidRPr="006B4040" w:rsidRDefault="008408B0" w:rsidP="008408B0">
            <w:pPr>
              <w:rPr>
                <w:rFonts w:cstheme="minorHAnsi"/>
              </w:rPr>
            </w:pPr>
            <w:r w:rsidRPr="00E44EC9">
              <w:rPr>
                <w:rFonts w:cstheme="minorHAnsi"/>
              </w:rPr>
              <w:t xml:space="preserve">Women’s group took place 8 times in 2023. </w:t>
            </w:r>
          </w:p>
        </w:tc>
        <w:tc>
          <w:tcPr>
            <w:tcW w:w="1921" w:type="dxa"/>
          </w:tcPr>
          <w:p w14:paraId="7F112F7D"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lastRenderedPageBreak/>
              <w:t>Family members are encouraged to reflect on their family situation including their patterns of engagement with a family substance misuser.</w:t>
            </w:r>
          </w:p>
          <w:p w14:paraId="32309CAD" w14:textId="77777777" w:rsidR="008408B0" w:rsidRPr="00E44EC9" w:rsidRDefault="008408B0" w:rsidP="008B7D6B">
            <w:pPr>
              <w:rPr>
                <w:rFonts w:cstheme="minorHAnsi"/>
                <w:lang w:val="en-GB" w:eastAsia="en-GB"/>
              </w:rPr>
            </w:pPr>
          </w:p>
          <w:p w14:paraId="2FC7EBF9" w14:textId="7CB3A7AB" w:rsidR="008408B0" w:rsidRPr="00E44EC9" w:rsidRDefault="008408B0" w:rsidP="008B7D6B">
            <w:pPr>
              <w:rPr>
                <w:rFonts w:cstheme="minorHAnsi"/>
                <w:lang w:val="en-GB" w:eastAsia="en-GB"/>
              </w:rPr>
            </w:pPr>
            <w:r w:rsidRPr="00E44EC9">
              <w:rPr>
                <w:rFonts w:cstheme="minorHAnsi"/>
                <w:lang w:val="en-GB" w:eastAsia="en-GB"/>
              </w:rPr>
              <w:t>Professional intervention by a family support team through one-to-ones, groupwork and referrals.</w:t>
            </w:r>
          </w:p>
          <w:p w14:paraId="3F6C85E7" w14:textId="5D3E6219" w:rsidR="008408B0" w:rsidRPr="00E44EC9" w:rsidRDefault="008408B0" w:rsidP="008B7D6B">
            <w:pPr>
              <w:rPr>
                <w:rFonts w:cstheme="minorHAnsi"/>
                <w:lang w:val="en-GB" w:eastAsia="en-GB"/>
              </w:rPr>
            </w:pPr>
            <w:r w:rsidRPr="00E44EC9">
              <w:rPr>
                <w:rFonts w:cstheme="minorHAnsi"/>
                <w:lang w:val="en-GB" w:eastAsia="en-GB"/>
              </w:rPr>
              <w:t>Education about relevant subjects such as addiction, personal growth and family dynamics.</w:t>
            </w:r>
          </w:p>
          <w:p w14:paraId="5BE509BE" w14:textId="03636F18" w:rsidR="008408B0" w:rsidRPr="00E44EC9" w:rsidRDefault="008408B0" w:rsidP="008B7D6B">
            <w:pPr>
              <w:rPr>
                <w:rFonts w:cstheme="minorHAnsi"/>
                <w:lang w:val="en-GB" w:eastAsia="en-GB"/>
              </w:rPr>
            </w:pPr>
            <w:r w:rsidRPr="00E44EC9">
              <w:rPr>
                <w:rFonts w:cstheme="minorHAnsi"/>
                <w:lang w:val="en-GB" w:eastAsia="en-GB"/>
              </w:rPr>
              <w:lastRenderedPageBreak/>
              <w:t>Peer supports with those in similar situations.</w:t>
            </w:r>
          </w:p>
          <w:p w14:paraId="515C5083" w14:textId="3B8A4D33" w:rsidR="008408B0" w:rsidRPr="00E44EC9" w:rsidRDefault="008408B0" w:rsidP="008B7D6B">
            <w:pPr>
              <w:rPr>
                <w:rFonts w:cstheme="minorHAnsi"/>
                <w:lang w:val="en-GB" w:eastAsia="en-GB"/>
              </w:rPr>
            </w:pPr>
            <w:r w:rsidRPr="00E44EC9">
              <w:rPr>
                <w:rFonts w:cstheme="minorHAnsi"/>
                <w:lang w:val="en-GB" w:eastAsia="en-GB"/>
              </w:rPr>
              <w:t>Community events focused on positive family and community life</w:t>
            </w:r>
          </w:p>
          <w:p w14:paraId="4E0D48C3" w14:textId="44CBD8E7" w:rsidR="008408B0" w:rsidRPr="00E44EC9" w:rsidRDefault="008408B0" w:rsidP="008B7D6B">
            <w:pPr>
              <w:rPr>
                <w:rFonts w:cstheme="minorHAnsi"/>
                <w:lang w:val="en-GB" w:eastAsia="en-GB"/>
              </w:rPr>
            </w:pPr>
          </w:p>
        </w:tc>
        <w:tc>
          <w:tcPr>
            <w:tcW w:w="1921" w:type="dxa"/>
            <w:shd w:val="clear" w:color="auto" w:fill="auto"/>
          </w:tcPr>
          <w:p w14:paraId="48D59BBC" w14:textId="34D798CA"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lastRenderedPageBreak/>
              <w:t>Family members identify their goals for the future.</w:t>
            </w:r>
          </w:p>
          <w:p w14:paraId="45C44879"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Life limiting beliefs are challenged and begin to be overcome </w:t>
            </w:r>
          </w:p>
          <w:p w14:paraId="161D273F"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Improvement in selfcare and stress management</w:t>
            </w:r>
          </w:p>
          <w:p w14:paraId="777754D4"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Confidence is improved. </w:t>
            </w:r>
          </w:p>
          <w:p w14:paraId="37FE4B04"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The wider family may benefit due to the family member referring them to support services.  </w:t>
            </w:r>
          </w:p>
          <w:p w14:paraId="3190B7FD" w14:textId="77777777" w:rsidR="008408B0" w:rsidRPr="00E44EC9" w:rsidRDefault="008408B0" w:rsidP="004A04EB">
            <w:pPr>
              <w:pStyle w:val="Heading1"/>
              <w:rPr>
                <w:rFonts w:asciiTheme="minorHAnsi" w:hAnsiTheme="minorHAnsi" w:cstheme="minorHAnsi"/>
                <w:b w:val="0"/>
                <w:bCs w:val="0"/>
                <w:sz w:val="22"/>
                <w:szCs w:val="22"/>
              </w:rPr>
            </w:pPr>
            <w:r w:rsidRPr="00E44EC9">
              <w:rPr>
                <w:rFonts w:asciiTheme="minorHAnsi" w:hAnsiTheme="minorHAnsi" w:cstheme="minorHAnsi"/>
                <w:b w:val="0"/>
                <w:bCs w:val="0"/>
                <w:sz w:val="22"/>
                <w:szCs w:val="22"/>
              </w:rPr>
              <w:t xml:space="preserve">Enhanced quality of life due to referrals made to </w:t>
            </w:r>
            <w:r w:rsidRPr="00E44EC9">
              <w:rPr>
                <w:rFonts w:asciiTheme="minorHAnsi" w:hAnsiTheme="minorHAnsi" w:cstheme="minorHAnsi"/>
                <w:b w:val="0"/>
                <w:bCs w:val="0"/>
                <w:sz w:val="22"/>
                <w:szCs w:val="22"/>
              </w:rPr>
              <w:lastRenderedPageBreak/>
              <w:t xml:space="preserve">suitable services, as appropriate.  </w:t>
            </w:r>
          </w:p>
          <w:p w14:paraId="17EF2F18" w14:textId="77777777" w:rsidR="008408B0" w:rsidRPr="00E44EC9" w:rsidRDefault="008408B0" w:rsidP="004A04EB">
            <w:pPr>
              <w:rPr>
                <w:rFonts w:cstheme="minorHAnsi"/>
              </w:rPr>
            </w:pPr>
            <w:r w:rsidRPr="00E44EC9">
              <w:rPr>
                <w:rFonts w:cstheme="minorHAnsi"/>
              </w:rPr>
              <w:t xml:space="preserve"> </w:t>
            </w:r>
          </w:p>
          <w:p w14:paraId="4DEE5873" w14:textId="77777777" w:rsidR="008408B0" w:rsidRPr="00E44EC9" w:rsidRDefault="008408B0" w:rsidP="004A04EB">
            <w:pPr>
              <w:rPr>
                <w:rFonts w:cstheme="minorHAnsi"/>
              </w:rPr>
            </w:pPr>
            <w:r w:rsidRPr="00E44EC9">
              <w:rPr>
                <w:rFonts w:cstheme="minorHAnsi"/>
              </w:rPr>
              <w:t>Internal referrals to counselling/groups further enhancing the feelings of being supported and empowered to make positive changes.</w:t>
            </w:r>
          </w:p>
          <w:p w14:paraId="3DD1FAF9" w14:textId="77777777" w:rsidR="008408B0" w:rsidRPr="00E44EC9" w:rsidRDefault="008408B0" w:rsidP="004A04EB">
            <w:pPr>
              <w:rPr>
                <w:rFonts w:cstheme="minorHAnsi"/>
              </w:rPr>
            </w:pPr>
            <w:r w:rsidRPr="00E44EC9">
              <w:rPr>
                <w:rFonts w:cstheme="minorHAnsi"/>
              </w:rPr>
              <w:t>By attending groups, family members feel less isolated.</w:t>
            </w:r>
          </w:p>
          <w:p w14:paraId="02A1B269" w14:textId="77777777" w:rsidR="008408B0" w:rsidRPr="00E44EC9" w:rsidRDefault="008408B0" w:rsidP="008408B0">
            <w:pPr>
              <w:rPr>
                <w:rFonts w:cstheme="minorHAnsi"/>
              </w:rPr>
            </w:pPr>
            <w:r w:rsidRPr="00E44EC9">
              <w:rPr>
                <w:rFonts w:cstheme="minorHAnsi"/>
              </w:rPr>
              <w:t>Reduction in substance misusing due to boredom.</w:t>
            </w:r>
          </w:p>
          <w:p w14:paraId="10461B6C" w14:textId="77777777" w:rsidR="008408B0" w:rsidRPr="00E44EC9" w:rsidRDefault="008408B0" w:rsidP="008408B0">
            <w:pPr>
              <w:rPr>
                <w:rFonts w:cstheme="minorHAnsi"/>
              </w:rPr>
            </w:pPr>
            <w:r w:rsidRPr="00E44EC9">
              <w:rPr>
                <w:rFonts w:cstheme="minorHAnsi"/>
              </w:rPr>
              <w:t>Increased focus on addressing addiction and goal setting for the future.</w:t>
            </w:r>
          </w:p>
          <w:p w14:paraId="6C96B754" w14:textId="77777777" w:rsidR="008408B0" w:rsidRPr="00E44EC9" w:rsidRDefault="008408B0" w:rsidP="008408B0">
            <w:pPr>
              <w:rPr>
                <w:rFonts w:cstheme="minorHAnsi"/>
              </w:rPr>
            </w:pPr>
            <w:r w:rsidRPr="00E44EC9">
              <w:rPr>
                <w:rFonts w:cstheme="minorHAnsi"/>
              </w:rPr>
              <w:t xml:space="preserve">Clients feel positive about the day ahead and attending the group. </w:t>
            </w:r>
          </w:p>
          <w:p w14:paraId="6D041217" w14:textId="77777777" w:rsidR="008408B0" w:rsidRPr="00E44EC9" w:rsidRDefault="008408B0" w:rsidP="008408B0">
            <w:pPr>
              <w:rPr>
                <w:rFonts w:cstheme="minorHAnsi"/>
              </w:rPr>
            </w:pPr>
            <w:r w:rsidRPr="00E44EC9">
              <w:rPr>
                <w:rFonts w:cstheme="minorHAnsi"/>
              </w:rPr>
              <w:lastRenderedPageBreak/>
              <w:t>Improved, social skills and mental health.</w:t>
            </w:r>
          </w:p>
          <w:p w14:paraId="7D21663A" w14:textId="50EC3E9B" w:rsidR="008408B0" w:rsidRPr="00E44EC9" w:rsidRDefault="008408B0" w:rsidP="004A04EB">
            <w:pPr>
              <w:rPr>
                <w:rFonts w:cstheme="minorHAnsi"/>
              </w:rPr>
            </w:pPr>
            <w:r w:rsidRPr="00E44EC9">
              <w:rPr>
                <w:rFonts w:cstheme="minorHAnsi"/>
              </w:rPr>
              <w:t>Group members gain basic skills and a supportive peer network to support entry and maintenance of recovery</w:t>
            </w:r>
          </w:p>
        </w:tc>
      </w:tr>
      <w:bookmarkEnd w:id="1"/>
    </w:tbl>
    <w:p w14:paraId="6068CF06" w14:textId="77777777" w:rsidR="00D108BA" w:rsidRPr="00E44EC9" w:rsidRDefault="00D108BA" w:rsidP="0055657C">
      <w:pPr>
        <w:rPr>
          <w:rFonts w:cstheme="minorHAnsi"/>
          <w:b/>
          <w:bCs/>
          <w:iCs/>
        </w:rPr>
      </w:pPr>
    </w:p>
    <w:p w14:paraId="38021037" w14:textId="77777777" w:rsidR="00F86069" w:rsidRPr="00E44EC9" w:rsidRDefault="00F86069" w:rsidP="0055657C">
      <w:pPr>
        <w:rPr>
          <w:rFonts w:cstheme="minorHAnsi"/>
          <w:b/>
          <w:bCs/>
          <w:iCs/>
        </w:rPr>
      </w:pPr>
    </w:p>
    <w:p w14:paraId="133D224A" w14:textId="77777777" w:rsidR="007E3E97" w:rsidRPr="00E44EC9" w:rsidRDefault="007E3E97" w:rsidP="0055657C">
      <w:pPr>
        <w:rPr>
          <w:rFonts w:cstheme="minorHAnsi"/>
          <w:b/>
          <w:bCs/>
          <w:iCs/>
        </w:rPr>
      </w:pPr>
    </w:p>
    <w:p w14:paraId="197DC4F0" w14:textId="77777777" w:rsidR="007E3E97" w:rsidRPr="00E44EC9" w:rsidRDefault="007E3E97" w:rsidP="0055657C">
      <w:pPr>
        <w:rPr>
          <w:rFonts w:cstheme="minorHAnsi"/>
          <w:b/>
          <w:bCs/>
          <w:iCs/>
        </w:rPr>
      </w:pPr>
    </w:p>
    <w:p w14:paraId="4E54F380" w14:textId="77777777" w:rsidR="007E3E97" w:rsidRPr="00E44EC9" w:rsidRDefault="007E3E97" w:rsidP="0055657C">
      <w:pPr>
        <w:rPr>
          <w:rFonts w:cstheme="minorHAnsi"/>
          <w:b/>
          <w:bCs/>
          <w:iCs/>
        </w:rPr>
      </w:pPr>
    </w:p>
    <w:p w14:paraId="3A5761AD" w14:textId="77777777" w:rsidR="007E3E97" w:rsidRPr="00E44EC9" w:rsidRDefault="007E3E97" w:rsidP="0055657C">
      <w:pPr>
        <w:rPr>
          <w:rFonts w:cstheme="minorHAnsi"/>
          <w:b/>
          <w:bCs/>
          <w:iCs/>
        </w:rPr>
      </w:pPr>
    </w:p>
    <w:p w14:paraId="6A6EC1E2" w14:textId="77777777" w:rsidR="007E3E97" w:rsidRPr="00E44EC9" w:rsidRDefault="007E3E97" w:rsidP="0055657C">
      <w:pPr>
        <w:rPr>
          <w:rFonts w:cstheme="minorHAnsi"/>
          <w:b/>
          <w:bCs/>
          <w:iCs/>
        </w:rPr>
      </w:pPr>
    </w:p>
    <w:p w14:paraId="41161895" w14:textId="77777777" w:rsidR="007E3E97" w:rsidRPr="00E44EC9" w:rsidRDefault="007E3E97" w:rsidP="0055657C">
      <w:pPr>
        <w:rPr>
          <w:rFonts w:cstheme="minorHAnsi"/>
          <w:b/>
          <w:bCs/>
          <w:iCs/>
        </w:rPr>
      </w:pPr>
    </w:p>
    <w:p w14:paraId="00E93615" w14:textId="77777777" w:rsidR="007E3E97" w:rsidRPr="00E44EC9" w:rsidRDefault="007E3E97" w:rsidP="0055657C">
      <w:pPr>
        <w:rPr>
          <w:rFonts w:cstheme="minorHAnsi"/>
          <w:b/>
          <w:bCs/>
          <w:iCs/>
        </w:rPr>
      </w:pPr>
    </w:p>
    <w:p w14:paraId="7669EAD8" w14:textId="77777777" w:rsidR="007E3E97" w:rsidRPr="00E44EC9" w:rsidRDefault="007E3E97" w:rsidP="0055657C">
      <w:pPr>
        <w:rPr>
          <w:rFonts w:cstheme="minorHAnsi"/>
          <w:b/>
          <w:bCs/>
          <w:iCs/>
        </w:rPr>
      </w:pPr>
    </w:p>
    <w:p w14:paraId="74DE6698" w14:textId="77777777" w:rsidR="007E3E97" w:rsidRPr="00E44EC9" w:rsidRDefault="007E3E97" w:rsidP="0055657C">
      <w:pPr>
        <w:rPr>
          <w:rFonts w:cstheme="minorHAnsi"/>
          <w:b/>
          <w:bCs/>
          <w:iCs/>
        </w:rPr>
      </w:pPr>
    </w:p>
    <w:p w14:paraId="516AA665" w14:textId="77777777" w:rsidR="007E3E97" w:rsidRPr="00E44EC9" w:rsidRDefault="007E3E97" w:rsidP="0055657C">
      <w:pPr>
        <w:rPr>
          <w:rFonts w:cstheme="minorHAnsi"/>
          <w:b/>
          <w:bCs/>
          <w:iCs/>
        </w:rPr>
      </w:pPr>
    </w:p>
    <w:p w14:paraId="22149184" w14:textId="77777777" w:rsidR="007E3E97" w:rsidRPr="00E44EC9" w:rsidRDefault="007E3E97" w:rsidP="0055657C">
      <w:pPr>
        <w:rPr>
          <w:rFonts w:cstheme="minorHAnsi"/>
          <w:b/>
          <w:bCs/>
          <w:iCs/>
        </w:rPr>
      </w:pPr>
    </w:p>
    <w:p w14:paraId="6AF11804" w14:textId="77777777" w:rsidR="007E3E97" w:rsidRPr="00E44EC9" w:rsidRDefault="007E3E97" w:rsidP="0055657C">
      <w:pPr>
        <w:rPr>
          <w:rFonts w:cstheme="minorHAnsi"/>
          <w:b/>
          <w:bCs/>
          <w:iCs/>
        </w:rPr>
      </w:pPr>
    </w:p>
    <w:p w14:paraId="4E4CB455" w14:textId="77777777" w:rsidR="007E3E97" w:rsidRPr="00E44EC9" w:rsidRDefault="007E3E97" w:rsidP="0055657C">
      <w:pPr>
        <w:rPr>
          <w:rFonts w:cstheme="minorHAnsi"/>
          <w:b/>
          <w:bCs/>
          <w:iCs/>
        </w:rPr>
      </w:pPr>
    </w:p>
    <w:p w14:paraId="5342AE6E" w14:textId="62FB7BDD" w:rsidR="007E3E97" w:rsidRPr="00E44EC9" w:rsidRDefault="007E3E97" w:rsidP="0055657C">
      <w:pPr>
        <w:rPr>
          <w:rFonts w:cstheme="minorHAnsi"/>
          <w:b/>
          <w:bCs/>
          <w:iCs/>
        </w:rPr>
      </w:pPr>
    </w:p>
    <w:p w14:paraId="51A72257" w14:textId="77777777" w:rsidR="007E3E97" w:rsidRPr="00E44EC9" w:rsidRDefault="007E3E97" w:rsidP="007E3E97">
      <w:pPr>
        <w:rPr>
          <w:rFonts w:cstheme="minorHAnsi"/>
        </w:rPr>
      </w:pPr>
    </w:p>
    <w:p w14:paraId="68FE640C" w14:textId="77777777" w:rsidR="007E3E97" w:rsidRPr="00E44EC9" w:rsidRDefault="007E3E97" w:rsidP="0055657C">
      <w:pPr>
        <w:rPr>
          <w:rFonts w:cstheme="minorHAnsi"/>
          <w:b/>
          <w:bCs/>
          <w:iCs/>
        </w:rPr>
      </w:pPr>
    </w:p>
    <w:p w14:paraId="4B881910" w14:textId="77777777" w:rsidR="007E3E97" w:rsidRPr="00E44EC9" w:rsidRDefault="007E3E97" w:rsidP="0055657C">
      <w:pPr>
        <w:rPr>
          <w:rFonts w:cstheme="minorHAnsi"/>
          <w:b/>
          <w:bCs/>
          <w:iCs/>
        </w:rPr>
      </w:pPr>
    </w:p>
    <w:p w14:paraId="2F6B4804" w14:textId="77777777" w:rsidR="008408B0" w:rsidRPr="00E44EC9" w:rsidRDefault="008408B0" w:rsidP="0055657C">
      <w:pPr>
        <w:rPr>
          <w:rFonts w:cstheme="minorHAnsi"/>
          <w:b/>
          <w:bCs/>
          <w:iCs/>
        </w:rPr>
      </w:pPr>
    </w:p>
    <w:p w14:paraId="153400A3" w14:textId="77777777" w:rsidR="008408B0" w:rsidRPr="00E44EC9" w:rsidRDefault="008408B0" w:rsidP="0055657C">
      <w:pPr>
        <w:rPr>
          <w:rFonts w:cstheme="minorHAnsi"/>
          <w:b/>
          <w:bCs/>
          <w:iCs/>
        </w:rPr>
      </w:pPr>
    </w:p>
    <w:p w14:paraId="059F47D0" w14:textId="77777777" w:rsidR="008408B0" w:rsidRPr="00E44EC9" w:rsidRDefault="008408B0" w:rsidP="0055657C">
      <w:pPr>
        <w:rPr>
          <w:rFonts w:cstheme="minorHAnsi"/>
          <w:b/>
          <w:bCs/>
          <w:iCs/>
        </w:rPr>
      </w:pPr>
    </w:p>
    <w:p w14:paraId="21D0628D" w14:textId="07092A0F" w:rsidR="007E3E97" w:rsidRPr="00E51CDA" w:rsidRDefault="007E3E97" w:rsidP="0055657C">
      <w:pPr>
        <w:rPr>
          <w:rFonts w:cstheme="minorHAnsi"/>
          <w:b/>
          <w:bCs/>
          <w:iCs/>
          <w:sz w:val="28"/>
          <w:szCs w:val="28"/>
        </w:rPr>
      </w:pPr>
      <w:r w:rsidRPr="00E51CDA">
        <w:rPr>
          <w:rFonts w:cstheme="minorHAnsi"/>
          <w:b/>
          <w:bCs/>
          <w:iCs/>
          <w:sz w:val="28"/>
          <w:szCs w:val="28"/>
        </w:rPr>
        <w:lastRenderedPageBreak/>
        <w:t>Recovery Café</w:t>
      </w:r>
    </w:p>
    <w:p w14:paraId="02F386E3" w14:textId="0165D79D" w:rsidR="005F09C5" w:rsidRDefault="005F09C5" w:rsidP="0055657C">
      <w:pPr>
        <w:rPr>
          <w:rFonts w:cstheme="minorHAnsi"/>
          <w:iCs/>
        </w:rPr>
      </w:pPr>
      <w:r w:rsidRPr="005F09C5">
        <w:rPr>
          <w:rFonts w:cstheme="minorHAnsi"/>
          <w:iCs/>
        </w:rPr>
        <w:t>CASP</w:t>
      </w:r>
      <w:r>
        <w:rPr>
          <w:rFonts w:cstheme="minorHAnsi"/>
          <w:iCs/>
        </w:rPr>
        <w:t xml:space="preserve"> has been strengthening its support for recovery in the last number of years. Our specific initiatives around this are the provision of “recovery cafes” at the Muriel Boothman Centre on Monday and Wednesday evenings, in advance of Cocaine Anonymous and Alcoholics Anonymous fellowship meetings which follow on those evenings. We also participate in Recovery Week, a week of community events related to supporting recovery led by the Clondalkin Drug and Alcohol Task Force.</w:t>
      </w:r>
    </w:p>
    <w:p w14:paraId="0806C63E" w14:textId="5714E0FD" w:rsidR="005F09C5" w:rsidRDefault="005F09C5" w:rsidP="0055657C">
      <w:pPr>
        <w:rPr>
          <w:rFonts w:cstheme="minorHAnsi"/>
          <w:iCs/>
        </w:rPr>
      </w:pPr>
      <w:r>
        <w:rPr>
          <w:rFonts w:cstheme="minorHAnsi"/>
          <w:iCs/>
        </w:rPr>
        <w:t xml:space="preserve">Our Recovery Cafes strengthened during 2023 with over 50 people attending on most evenings. A significant number are now “newcomers” attending the fellowships for the first time. The cafes compliment and strengthen the fellowship experience </w:t>
      </w:r>
      <w:r w:rsidR="00B76CE6">
        <w:rPr>
          <w:rFonts w:cstheme="minorHAnsi"/>
          <w:iCs/>
        </w:rPr>
        <w:t>as they provide an opportunity for informal peer support, essential in recovery, and for a deeper connection between those seeking recovery and CASP as a support for that journey.</w:t>
      </w:r>
    </w:p>
    <w:p w14:paraId="72528040" w14:textId="4B232970" w:rsidR="00B76CE6" w:rsidRDefault="00B76CE6" w:rsidP="0055657C">
      <w:pPr>
        <w:rPr>
          <w:rFonts w:cstheme="minorHAnsi"/>
          <w:iCs/>
        </w:rPr>
      </w:pPr>
      <w:r>
        <w:rPr>
          <w:rFonts w:cstheme="minorHAnsi"/>
          <w:iCs/>
        </w:rPr>
        <w:t xml:space="preserve">In 2023 CASP developed a mindfulness programme open to those attending the cafes which was very well received. </w:t>
      </w:r>
    </w:p>
    <w:p w14:paraId="34016992" w14:textId="122AAAB6" w:rsidR="007E3E97" w:rsidRPr="00E44EC9" w:rsidRDefault="007E3E97" w:rsidP="007E3E97">
      <w:pPr>
        <w:rPr>
          <w:rFonts w:cstheme="minorHAnsi"/>
        </w:rPr>
      </w:pPr>
    </w:p>
    <w:tbl>
      <w:tblPr>
        <w:tblW w:w="12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776"/>
        <w:gridCol w:w="1327"/>
        <w:gridCol w:w="8"/>
        <w:gridCol w:w="1309"/>
        <w:gridCol w:w="2683"/>
        <w:gridCol w:w="50"/>
        <w:gridCol w:w="2631"/>
      </w:tblGrid>
      <w:tr w:rsidR="006D493D" w:rsidRPr="00417804" w14:paraId="6C78E02F" w14:textId="77777777" w:rsidTr="0004774E">
        <w:trPr>
          <w:jc w:val="center"/>
        </w:trPr>
        <w:tc>
          <w:tcPr>
            <w:tcW w:w="1838" w:type="dxa"/>
            <w:shd w:val="clear" w:color="auto" w:fill="auto"/>
          </w:tcPr>
          <w:p w14:paraId="2F8AE663" w14:textId="77777777" w:rsidR="006D493D" w:rsidRPr="00417804" w:rsidRDefault="006D493D" w:rsidP="00D95817">
            <w:pPr>
              <w:rPr>
                <w:rFonts w:cstheme="minorHAnsi"/>
                <w:b/>
                <w:bCs/>
              </w:rPr>
            </w:pPr>
            <w:r w:rsidRPr="00417804">
              <w:rPr>
                <w:rFonts w:cstheme="minorHAnsi"/>
                <w:b/>
                <w:bCs/>
              </w:rPr>
              <w:t>Inputs</w:t>
            </w:r>
          </w:p>
        </w:tc>
        <w:tc>
          <w:tcPr>
            <w:tcW w:w="2776" w:type="dxa"/>
            <w:shd w:val="clear" w:color="auto" w:fill="auto"/>
          </w:tcPr>
          <w:p w14:paraId="7EB51F28" w14:textId="77777777" w:rsidR="006D493D" w:rsidRPr="00417804" w:rsidRDefault="006D493D" w:rsidP="00D95817">
            <w:pPr>
              <w:rPr>
                <w:rFonts w:cstheme="minorHAnsi"/>
                <w:b/>
                <w:bCs/>
              </w:rPr>
            </w:pPr>
            <w:r w:rsidRPr="00417804">
              <w:rPr>
                <w:rFonts w:cstheme="minorHAnsi"/>
                <w:b/>
                <w:bCs/>
              </w:rPr>
              <w:t>Service</w:t>
            </w:r>
          </w:p>
        </w:tc>
        <w:tc>
          <w:tcPr>
            <w:tcW w:w="1335" w:type="dxa"/>
            <w:gridSpan w:val="2"/>
            <w:shd w:val="clear" w:color="auto" w:fill="auto"/>
          </w:tcPr>
          <w:p w14:paraId="05792E68" w14:textId="77777777" w:rsidR="006D493D" w:rsidRPr="00417804" w:rsidRDefault="006D493D" w:rsidP="00D95817">
            <w:pPr>
              <w:rPr>
                <w:rFonts w:cstheme="minorHAnsi"/>
                <w:b/>
                <w:bCs/>
              </w:rPr>
            </w:pPr>
            <w:r w:rsidRPr="00417804">
              <w:rPr>
                <w:rFonts w:cstheme="minorHAnsi"/>
                <w:b/>
                <w:bCs/>
              </w:rPr>
              <w:t>Service-user profile</w:t>
            </w:r>
          </w:p>
        </w:tc>
        <w:tc>
          <w:tcPr>
            <w:tcW w:w="1309" w:type="dxa"/>
            <w:shd w:val="clear" w:color="auto" w:fill="auto"/>
          </w:tcPr>
          <w:p w14:paraId="14F5FC6A" w14:textId="77777777" w:rsidR="006D493D" w:rsidRPr="00417804" w:rsidRDefault="006D493D" w:rsidP="00D95817">
            <w:pPr>
              <w:rPr>
                <w:rFonts w:cstheme="minorHAnsi"/>
                <w:b/>
                <w:bCs/>
              </w:rPr>
            </w:pPr>
            <w:r w:rsidRPr="00417804">
              <w:rPr>
                <w:rFonts w:cstheme="minorHAnsi"/>
                <w:b/>
                <w:bCs/>
              </w:rPr>
              <w:t>Numbers</w:t>
            </w:r>
          </w:p>
        </w:tc>
        <w:tc>
          <w:tcPr>
            <w:tcW w:w="2683" w:type="dxa"/>
            <w:shd w:val="clear" w:color="auto" w:fill="auto"/>
          </w:tcPr>
          <w:p w14:paraId="3BE11D90" w14:textId="77777777" w:rsidR="006D493D" w:rsidRPr="00417804" w:rsidRDefault="006D493D" w:rsidP="00D95817">
            <w:pPr>
              <w:rPr>
                <w:rFonts w:cstheme="minorHAnsi"/>
                <w:b/>
                <w:bCs/>
              </w:rPr>
            </w:pPr>
            <w:r w:rsidRPr="00417804">
              <w:rPr>
                <w:rFonts w:cstheme="minorHAnsi"/>
                <w:b/>
                <w:bCs/>
              </w:rPr>
              <w:t>Methods</w:t>
            </w:r>
          </w:p>
        </w:tc>
        <w:tc>
          <w:tcPr>
            <w:tcW w:w="2681" w:type="dxa"/>
            <w:gridSpan w:val="2"/>
            <w:shd w:val="clear" w:color="auto" w:fill="auto"/>
          </w:tcPr>
          <w:p w14:paraId="4637F9D9" w14:textId="77777777" w:rsidR="006D493D" w:rsidRPr="00417804" w:rsidRDefault="006D493D" w:rsidP="00D95817">
            <w:pPr>
              <w:rPr>
                <w:rFonts w:cstheme="minorHAnsi"/>
                <w:b/>
                <w:bCs/>
              </w:rPr>
            </w:pPr>
            <w:r w:rsidRPr="00417804">
              <w:rPr>
                <w:rFonts w:cstheme="minorHAnsi"/>
                <w:b/>
                <w:bCs/>
              </w:rPr>
              <w:t>Results</w:t>
            </w:r>
          </w:p>
        </w:tc>
      </w:tr>
      <w:tr w:rsidR="006D493D" w:rsidRPr="00E44EC9" w14:paraId="521B4E47" w14:textId="77777777" w:rsidTr="0004774E">
        <w:trPr>
          <w:jc w:val="center"/>
        </w:trPr>
        <w:tc>
          <w:tcPr>
            <w:tcW w:w="1838" w:type="dxa"/>
            <w:tcBorders>
              <w:top w:val="single" w:sz="4" w:space="0" w:color="auto"/>
              <w:left w:val="single" w:sz="4" w:space="0" w:color="auto"/>
              <w:bottom w:val="single" w:sz="4" w:space="0" w:color="auto"/>
              <w:right w:val="single" w:sz="4" w:space="0" w:color="auto"/>
            </w:tcBorders>
          </w:tcPr>
          <w:p w14:paraId="3328793D" w14:textId="1ACDF183" w:rsidR="006D493D" w:rsidRPr="00BA6A5B" w:rsidRDefault="006D493D" w:rsidP="006D493D">
            <w:pPr>
              <w:rPr>
                <w:rFonts w:ascii="Calibri" w:hAnsi="Calibri" w:cs="Calibri"/>
              </w:rPr>
            </w:pPr>
            <w:r w:rsidRPr="00BA6A5B">
              <w:rPr>
                <w:rFonts w:ascii="Calibri" w:hAnsi="Calibri" w:cs="Calibri"/>
              </w:rPr>
              <w:t>3 Project Workers and 1 – 2 volunteers to facilitate the recovery cafes.</w:t>
            </w:r>
          </w:p>
          <w:p w14:paraId="32BFF1CD" w14:textId="77777777" w:rsidR="006D493D" w:rsidRPr="00257C39" w:rsidRDefault="006D493D" w:rsidP="006D493D">
            <w:pPr>
              <w:rPr>
                <w:rFonts w:ascii="Calibri" w:hAnsi="Calibri" w:cs="Calibri"/>
              </w:rPr>
            </w:pPr>
            <w:r w:rsidRPr="00257C39">
              <w:rPr>
                <w:rFonts w:ascii="Calibri" w:hAnsi="Calibri" w:cs="Calibri"/>
              </w:rPr>
              <w:t>1 holistic therapist at each evening once a month.</w:t>
            </w:r>
          </w:p>
          <w:p w14:paraId="08AC1ABF" w14:textId="77777777" w:rsidR="006D493D" w:rsidRPr="00BA6A5B" w:rsidRDefault="006D493D" w:rsidP="006D493D">
            <w:pPr>
              <w:rPr>
                <w:rFonts w:ascii="Calibri" w:hAnsi="Calibri" w:cs="Calibri"/>
              </w:rPr>
            </w:pPr>
            <w:r w:rsidRPr="00257C39">
              <w:rPr>
                <w:rFonts w:ascii="Calibri" w:hAnsi="Calibri" w:cs="Calibri"/>
              </w:rPr>
              <w:t>2 musicians who sing and play the guitars live once a month.</w:t>
            </w:r>
          </w:p>
          <w:p w14:paraId="0DD71967" w14:textId="3FC13BCB" w:rsidR="006D493D" w:rsidRPr="00E44EC9" w:rsidRDefault="006D493D" w:rsidP="006D493D">
            <w:pPr>
              <w:rPr>
                <w:rFonts w:cstheme="minorHAnsi"/>
              </w:rPr>
            </w:pPr>
            <w:r w:rsidRPr="00257C39">
              <w:rPr>
                <w:rFonts w:ascii="Calibri" w:hAnsi="Calibri" w:cs="Calibri"/>
              </w:rPr>
              <w:t xml:space="preserve">Kitchen of CASP to cook and serve </w:t>
            </w:r>
            <w:r w:rsidRPr="00257C39">
              <w:rPr>
                <w:rFonts w:ascii="Calibri" w:hAnsi="Calibri" w:cs="Calibri"/>
              </w:rPr>
              <w:lastRenderedPageBreak/>
              <w:t>the food, tea and coffee.</w:t>
            </w:r>
          </w:p>
          <w:p w14:paraId="0FF64BAE" w14:textId="77777777" w:rsidR="006D493D" w:rsidRPr="00E44EC9" w:rsidRDefault="006D493D">
            <w:pPr>
              <w:rPr>
                <w:rFonts w:cstheme="minorHAnsi"/>
              </w:rPr>
            </w:pPr>
          </w:p>
        </w:tc>
        <w:tc>
          <w:tcPr>
            <w:tcW w:w="2776" w:type="dxa"/>
            <w:tcBorders>
              <w:top w:val="single" w:sz="4" w:space="0" w:color="auto"/>
              <w:left w:val="single" w:sz="4" w:space="0" w:color="auto"/>
              <w:bottom w:val="single" w:sz="4" w:space="0" w:color="auto"/>
              <w:right w:val="single" w:sz="4" w:space="0" w:color="auto"/>
            </w:tcBorders>
          </w:tcPr>
          <w:p w14:paraId="27F6FCC8" w14:textId="70AE4B7D" w:rsidR="00B76CE6" w:rsidRDefault="00B76CE6">
            <w:pPr>
              <w:jc w:val="both"/>
              <w:rPr>
                <w:rFonts w:cstheme="minorHAnsi"/>
              </w:rPr>
            </w:pPr>
            <w:r>
              <w:rPr>
                <w:rFonts w:cstheme="minorHAnsi"/>
              </w:rPr>
              <w:lastRenderedPageBreak/>
              <w:t>Weekly recovery Cafes on Monday and Wednesday evenings in advance of fellowship meetings.</w:t>
            </w:r>
          </w:p>
          <w:p w14:paraId="45045D9C" w14:textId="236E1B96" w:rsidR="00B76CE6" w:rsidRDefault="00B76CE6">
            <w:pPr>
              <w:jc w:val="both"/>
              <w:rPr>
                <w:rFonts w:cstheme="minorHAnsi"/>
              </w:rPr>
            </w:pPr>
            <w:r>
              <w:rPr>
                <w:rFonts w:cstheme="minorHAnsi"/>
              </w:rPr>
              <w:t xml:space="preserve">Food is served and the cafes include access to </w:t>
            </w:r>
            <w:proofErr w:type="spellStart"/>
            <w:r>
              <w:rPr>
                <w:rFonts w:cstheme="minorHAnsi"/>
              </w:rPr>
              <w:t>holistics</w:t>
            </w:r>
            <w:proofErr w:type="spellEnd"/>
            <w:r>
              <w:rPr>
                <w:rFonts w:cstheme="minorHAnsi"/>
              </w:rPr>
              <w:t xml:space="preserve"> and live music on occasion.</w:t>
            </w:r>
          </w:p>
          <w:p w14:paraId="722D3C3B" w14:textId="56E7FA92" w:rsidR="00B76CE6" w:rsidRDefault="00B76CE6">
            <w:pPr>
              <w:jc w:val="both"/>
              <w:rPr>
                <w:rFonts w:cstheme="minorHAnsi"/>
              </w:rPr>
            </w:pPr>
            <w:r>
              <w:rPr>
                <w:rFonts w:cstheme="minorHAnsi"/>
              </w:rPr>
              <w:t>Meditation workshops were offered to those attending the cafes</w:t>
            </w:r>
          </w:p>
          <w:p w14:paraId="7AEBF9A2" w14:textId="77777777" w:rsidR="00B76CE6" w:rsidRDefault="00B76CE6">
            <w:pPr>
              <w:jc w:val="both"/>
              <w:rPr>
                <w:rFonts w:cstheme="minorHAnsi"/>
              </w:rPr>
            </w:pPr>
          </w:p>
          <w:p w14:paraId="76C1FBB8" w14:textId="4C6C89B6" w:rsidR="006D493D" w:rsidRPr="00E44EC9" w:rsidRDefault="006D493D">
            <w:pPr>
              <w:jc w:val="both"/>
              <w:rPr>
                <w:rFonts w:cstheme="minorHAnsi"/>
              </w:rPr>
            </w:pPr>
            <w:r w:rsidRPr="00E44EC9">
              <w:rPr>
                <w:rFonts w:cstheme="minorHAnsi"/>
              </w:rPr>
              <w:t>To celebrate September being Recovery month, CASP hosted a range of events starting on September 27</w:t>
            </w:r>
            <w:r w:rsidRPr="00E44EC9">
              <w:rPr>
                <w:rFonts w:cstheme="minorHAnsi"/>
                <w:vertAlign w:val="superscript"/>
              </w:rPr>
              <w:t>th</w:t>
            </w:r>
            <w:r w:rsidRPr="00E44EC9">
              <w:rPr>
                <w:rFonts w:cstheme="minorHAnsi"/>
              </w:rPr>
              <w:t xml:space="preserve">, </w:t>
            </w:r>
            <w:r w:rsidRPr="00E44EC9">
              <w:rPr>
                <w:rFonts w:cstheme="minorHAnsi"/>
              </w:rPr>
              <w:lastRenderedPageBreak/>
              <w:t xml:space="preserve">2023, to celebrate those in recovery and their supporters, in addition to promoting recovery and all its possibilities among all our service users. </w:t>
            </w:r>
          </w:p>
          <w:p w14:paraId="0AE2B3D0" w14:textId="77777777" w:rsidR="006D493D" w:rsidRPr="00E44EC9" w:rsidRDefault="006D493D">
            <w:pPr>
              <w:jc w:val="both"/>
              <w:rPr>
                <w:rFonts w:cstheme="minorHAnsi"/>
              </w:rPr>
            </w:pPr>
            <w:r w:rsidRPr="00E44EC9">
              <w:rPr>
                <w:rFonts w:cstheme="minorHAnsi"/>
              </w:rPr>
              <w:t>The event on 27</w:t>
            </w:r>
            <w:r w:rsidRPr="00E44EC9">
              <w:rPr>
                <w:rFonts w:cstheme="minorHAnsi"/>
                <w:vertAlign w:val="superscript"/>
              </w:rPr>
              <w:t>th</w:t>
            </w:r>
            <w:r w:rsidRPr="00E44EC9">
              <w:rPr>
                <w:rFonts w:cstheme="minorHAnsi"/>
              </w:rPr>
              <w:t xml:space="preserve"> of September was a holistic day in CASP including a range of holistic therapies and food. </w:t>
            </w:r>
          </w:p>
          <w:p w14:paraId="660EEC30" w14:textId="27E339B5" w:rsidR="00491C34" w:rsidRDefault="00491C34" w:rsidP="00491C34">
            <w:pPr>
              <w:jc w:val="both"/>
              <w:rPr>
                <w:rFonts w:ascii="Calibri" w:hAnsi="Calibri" w:cs="Calibri"/>
              </w:rPr>
            </w:pPr>
            <w:r>
              <w:rPr>
                <w:rFonts w:ascii="Calibri" w:hAnsi="Calibri" w:cs="Calibri"/>
              </w:rPr>
              <w:t xml:space="preserve">In addition, 12 Mindfulness and Meditation workshops took place twice a week for 12 weeks at the Monday and Wednesday recovery cafes. </w:t>
            </w:r>
          </w:p>
          <w:p w14:paraId="265370B0" w14:textId="53299BDC" w:rsidR="00491C34" w:rsidRPr="00BA6A5B" w:rsidRDefault="00491C34" w:rsidP="00491C34">
            <w:pPr>
              <w:jc w:val="both"/>
              <w:rPr>
                <w:rFonts w:ascii="Calibri" w:hAnsi="Calibri" w:cs="Calibri"/>
              </w:rPr>
            </w:pPr>
            <w:r>
              <w:rPr>
                <w:rFonts w:ascii="Calibri" w:hAnsi="Calibri" w:cs="Calibri"/>
              </w:rPr>
              <w:t xml:space="preserve">Also, 6 weekly sessions of Health, Nutrition and Fitness took place for those in recovery and those who want recovery over 6 weeks. </w:t>
            </w:r>
          </w:p>
          <w:p w14:paraId="6A16E547" w14:textId="77777777" w:rsidR="00491C34" w:rsidRPr="00BA6A5B" w:rsidRDefault="00491C34" w:rsidP="00491C34">
            <w:pPr>
              <w:jc w:val="both"/>
              <w:rPr>
                <w:rFonts w:ascii="Calibri" w:hAnsi="Calibri" w:cs="Calibri"/>
              </w:rPr>
            </w:pPr>
            <w:r w:rsidRPr="00BA6A5B">
              <w:rPr>
                <w:rFonts w:ascii="Calibri" w:hAnsi="Calibri" w:cs="Calibri"/>
              </w:rPr>
              <w:t xml:space="preserve">This initiative formed part of the larger community-wide, recovery-focused initiative that is underway in Clondalkin. </w:t>
            </w:r>
          </w:p>
          <w:p w14:paraId="414AE4AD" w14:textId="3D4CDDBF" w:rsidR="006D493D" w:rsidRPr="00E44EC9" w:rsidRDefault="006D493D" w:rsidP="00417804">
            <w:pPr>
              <w:jc w:val="both"/>
              <w:rPr>
                <w:rFonts w:cstheme="minorHAnsi"/>
              </w:rPr>
            </w:pPr>
          </w:p>
        </w:tc>
        <w:tc>
          <w:tcPr>
            <w:tcW w:w="1327" w:type="dxa"/>
            <w:tcBorders>
              <w:top w:val="single" w:sz="4" w:space="0" w:color="auto"/>
              <w:left w:val="single" w:sz="4" w:space="0" w:color="auto"/>
              <w:bottom w:val="single" w:sz="4" w:space="0" w:color="auto"/>
              <w:right w:val="single" w:sz="4" w:space="0" w:color="auto"/>
            </w:tcBorders>
          </w:tcPr>
          <w:p w14:paraId="71339AFC" w14:textId="118C07E0" w:rsidR="006D493D" w:rsidRPr="00E44EC9" w:rsidRDefault="006D493D">
            <w:pPr>
              <w:rPr>
                <w:rFonts w:cstheme="minorHAnsi"/>
              </w:rPr>
            </w:pPr>
            <w:r w:rsidRPr="00E44EC9">
              <w:rPr>
                <w:rFonts w:cstheme="minorHAnsi"/>
              </w:rPr>
              <w:lastRenderedPageBreak/>
              <w:t xml:space="preserve">People in recovery from addiction and people who are ‘recovery curious’ and desire recovery from addiction. </w:t>
            </w:r>
          </w:p>
          <w:p w14:paraId="63CDA317" w14:textId="77777777" w:rsidR="006D493D" w:rsidRPr="00E44EC9" w:rsidRDefault="006D493D">
            <w:pPr>
              <w:rPr>
                <w:rFonts w:cstheme="minorHAnsi"/>
              </w:rPr>
            </w:pPr>
          </w:p>
          <w:p w14:paraId="62F698C6" w14:textId="77777777" w:rsidR="006D493D" w:rsidRPr="00E44EC9" w:rsidRDefault="006D493D">
            <w:pPr>
              <w:rPr>
                <w:rFonts w:cstheme="minorHAnsi"/>
              </w:rPr>
            </w:pPr>
          </w:p>
          <w:p w14:paraId="294FC197" w14:textId="77777777" w:rsidR="006D493D" w:rsidRPr="00E44EC9" w:rsidRDefault="006D493D">
            <w:pPr>
              <w:rPr>
                <w:rFonts w:cstheme="minorHAnsi"/>
              </w:rPr>
            </w:pPr>
          </w:p>
          <w:p w14:paraId="73C299A4" w14:textId="77777777" w:rsidR="006D493D" w:rsidRPr="00E44EC9" w:rsidRDefault="006D493D">
            <w:pPr>
              <w:rPr>
                <w:rFonts w:cstheme="minorHAnsi"/>
              </w:rPr>
            </w:pPr>
          </w:p>
          <w:p w14:paraId="0B8D15FA" w14:textId="77777777" w:rsidR="006D493D" w:rsidRPr="00E44EC9" w:rsidRDefault="006D493D">
            <w:pPr>
              <w:rPr>
                <w:rFonts w:cstheme="minorHAnsi"/>
              </w:rPr>
            </w:pPr>
          </w:p>
          <w:p w14:paraId="3E90D2CA" w14:textId="77777777" w:rsidR="006D493D" w:rsidRPr="00E44EC9" w:rsidRDefault="006D493D">
            <w:pPr>
              <w:rPr>
                <w:rFonts w:cstheme="minorHAnsi"/>
              </w:rPr>
            </w:pPr>
          </w:p>
          <w:p w14:paraId="54F36759" w14:textId="77777777" w:rsidR="006D493D" w:rsidRPr="00E44EC9" w:rsidRDefault="006D493D">
            <w:pPr>
              <w:rPr>
                <w:rFonts w:cstheme="minorHAnsi"/>
              </w:rPr>
            </w:pPr>
          </w:p>
          <w:p w14:paraId="18D0A49D" w14:textId="77777777" w:rsidR="006D493D" w:rsidRPr="00E44EC9" w:rsidRDefault="006D493D">
            <w:pPr>
              <w:rPr>
                <w:rFonts w:cstheme="minorHAnsi"/>
              </w:rPr>
            </w:pPr>
          </w:p>
          <w:p w14:paraId="1747E85D" w14:textId="2F102EC9" w:rsidR="006D493D" w:rsidRPr="00E44EC9" w:rsidRDefault="006D493D">
            <w:pPr>
              <w:rPr>
                <w:rFonts w:cstheme="minorHAnsi"/>
              </w:rPr>
            </w:pPr>
          </w:p>
          <w:p w14:paraId="3CA9FCA5" w14:textId="77777777" w:rsidR="006D493D" w:rsidRPr="00E44EC9" w:rsidRDefault="006D493D">
            <w:pPr>
              <w:rPr>
                <w:rFonts w:cstheme="minorHAnsi"/>
              </w:rPr>
            </w:pPr>
          </w:p>
          <w:p w14:paraId="604E1D02" w14:textId="77777777" w:rsidR="006D493D" w:rsidRPr="00E44EC9" w:rsidRDefault="006D493D">
            <w:pPr>
              <w:rPr>
                <w:rFonts w:cstheme="minorHAnsi"/>
              </w:rPr>
            </w:pPr>
          </w:p>
          <w:p w14:paraId="2FBBB21D" w14:textId="77777777" w:rsidR="006D493D" w:rsidRPr="00E44EC9" w:rsidRDefault="006D493D">
            <w:pPr>
              <w:rPr>
                <w:rFonts w:cstheme="minorHAnsi"/>
              </w:rPr>
            </w:pPr>
          </w:p>
          <w:p w14:paraId="4EACDAF3" w14:textId="77777777" w:rsidR="006D493D" w:rsidRPr="00E44EC9" w:rsidRDefault="006D493D">
            <w:pPr>
              <w:rPr>
                <w:rFonts w:cstheme="minorHAnsi"/>
              </w:rPr>
            </w:pPr>
          </w:p>
          <w:p w14:paraId="58588301" w14:textId="77777777" w:rsidR="006D493D" w:rsidRPr="00E44EC9" w:rsidRDefault="006D493D">
            <w:pPr>
              <w:rPr>
                <w:rFonts w:cstheme="minorHAnsi"/>
              </w:rPr>
            </w:pPr>
          </w:p>
          <w:p w14:paraId="56A69853" w14:textId="54968F9C" w:rsidR="006D493D" w:rsidRPr="00E44EC9" w:rsidRDefault="006D493D">
            <w:pPr>
              <w:rPr>
                <w:rFonts w:cstheme="minorHAnsi"/>
              </w:rPr>
            </w:pPr>
          </w:p>
        </w:tc>
        <w:tc>
          <w:tcPr>
            <w:tcW w:w="1317" w:type="dxa"/>
            <w:gridSpan w:val="2"/>
            <w:tcBorders>
              <w:top w:val="single" w:sz="4" w:space="0" w:color="auto"/>
              <w:left w:val="single" w:sz="4" w:space="0" w:color="auto"/>
              <w:bottom w:val="single" w:sz="4" w:space="0" w:color="auto"/>
              <w:right w:val="single" w:sz="4" w:space="0" w:color="auto"/>
            </w:tcBorders>
          </w:tcPr>
          <w:p w14:paraId="25540843" w14:textId="6A3700E9" w:rsidR="006D493D" w:rsidRDefault="006D493D">
            <w:pPr>
              <w:rPr>
                <w:rFonts w:ascii="Calibri" w:hAnsi="Calibri" w:cs="Calibri"/>
                <w:iCs/>
              </w:rPr>
            </w:pPr>
            <w:r>
              <w:rPr>
                <w:rFonts w:ascii="Calibri" w:hAnsi="Calibri" w:cs="Calibri"/>
                <w:iCs/>
              </w:rPr>
              <w:lastRenderedPageBreak/>
              <w:t>93</w:t>
            </w:r>
            <w:r w:rsidRPr="00BA6A5B">
              <w:rPr>
                <w:rFonts w:ascii="Calibri" w:hAnsi="Calibri" w:cs="Calibri"/>
                <w:iCs/>
              </w:rPr>
              <w:t xml:space="preserve"> evenings were hosted </w:t>
            </w:r>
            <w:r>
              <w:rPr>
                <w:rFonts w:ascii="Calibri" w:hAnsi="Calibri" w:cs="Calibri"/>
                <w:iCs/>
              </w:rPr>
              <w:t xml:space="preserve">in </w:t>
            </w:r>
            <w:r w:rsidRPr="00BA6A5B">
              <w:rPr>
                <w:rFonts w:ascii="Calibri" w:hAnsi="Calibri" w:cs="Calibri"/>
                <w:iCs/>
              </w:rPr>
              <w:t>202</w:t>
            </w:r>
            <w:r>
              <w:rPr>
                <w:rFonts w:ascii="Calibri" w:hAnsi="Calibri" w:cs="Calibri"/>
                <w:iCs/>
              </w:rPr>
              <w:t>3</w:t>
            </w:r>
            <w:r w:rsidR="00E26431">
              <w:rPr>
                <w:rFonts w:ascii="Calibri" w:hAnsi="Calibri" w:cs="Calibri"/>
                <w:iCs/>
              </w:rPr>
              <w:t>.</w:t>
            </w:r>
          </w:p>
          <w:p w14:paraId="27A36375" w14:textId="14A9E64D" w:rsidR="006D493D" w:rsidRDefault="006D493D">
            <w:pPr>
              <w:rPr>
                <w:rFonts w:cstheme="minorHAnsi"/>
              </w:rPr>
            </w:pPr>
            <w:r>
              <w:rPr>
                <w:rFonts w:ascii="Calibri" w:hAnsi="Calibri" w:cs="Calibri"/>
              </w:rPr>
              <w:t>Up to 5</w:t>
            </w:r>
            <w:r w:rsidR="00A00F5B">
              <w:rPr>
                <w:rFonts w:ascii="Calibri" w:hAnsi="Calibri" w:cs="Calibri"/>
              </w:rPr>
              <w:t>5</w:t>
            </w:r>
            <w:r w:rsidRPr="00BA6A5B">
              <w:rPr>
                <w:rFonts w:ascii="Calibri" w:hAnsi="Calibri" w:cs="Calibri"/>
              </w:rPr>
              <w:t xml:space="preserve"> per evening</w:t>
            </w:r>
          </w:p>
          <w:p w14:paraId="7F2CA6D8" w14:textId="77777777" w:rsidR="00491C34" w:rsidRDefault="00491C34" w:rsidP="00491C34">
            <w:pPr>
              <w:rPr>
                <w:rFonts w:cstheme="minorHAnsi"/>
              </w:rPr>
            </w:pPr>
            <w:r w:rsidRPr="00491C34">
              <w:rPr>
                <w:rFonts w:cstheme="minorHAnsi"/>
              </w:rPr>
              <w:t xml:space="preserve">65 individuals attended the </w:t>
            </w:r>
            <w:proofErr w:type="spellStart"/>
            <w:r w:rsidRPr="00491C34">
              <w:rPr>
                <w:rFonts w:cstheme="minorHAnsi"/>
              </w:rPr>
              <w:t>Holistics</w:t>
            </w:r>
            <w:proofErr w:type="spellEnd"/>
            <w:r w:rsidRPr="00491C34">
              <w:rPr>
                <w:rFonts w:cstheme="minorHAnsi"/>
              </w:rPr>
              <w:t xml:space="preserve"> Day and evening. </w:t>
            </w:r>
          </w:p>
          <w:p w14:paraId="2942676A" w14:textId="627F9C28" w:rsidR="00491C34" w:rsidRPr="00B947AE" w:rsidRDefault="00491C34" w:rsidP="00491C34">
            <w:pPr>
              <w:rPr>
                <w:rFonts w:ascii="Calibri" w:hAnsi="Calibri" w:cs="Calibri"/>
              </w:rPr>
            </w:pPr>
            <w:r>
              <w:rPr>
                <w:rFonts w:ascii="Calibri" w:hAnsi="Calibri" w:cs="Calibri"/>
              </w:rPr>
              <w:t>10 - 15</w:t>
            </w:r>
            <w:r w:rsidRPr="00B947AE">
              <w:rPr>
                <w:rFonts w:ascii="Calibri" w:hAnsi="Calibri" w:cs="Calibri"/>
              </w:rPr>
              <w:t xml:space="preserve"> attended the Mindfulness </w:t>
            </w:r>
            <w:r w:rsidRPr="00B947AE">
              <w:rPr>
                <w:rFonts w:ascii="Calibri" w:hAnsi="Calibri" w:cs="Calibri"/>
              </w:rPr>
              <w:lastRenderedPageBreak/>
              <w:t>and Meditation Workshops</w:t>
            </w:r>
            <w:r>
              <w:rPr>
                <w:rFonts w:ascii="Calibri" w:hAnsi="Calibri" w:cs="Calibri"/>
              </w:rPr>
              <w:t xml:space="preserve"> each evening</w:t>
            </w:r>
            <w:r w:rsidRPr="00B947AE">
              <w:rPr>
                <w:rFonts w:ascii="Calibri" w:hAnsi="Calibri" w:cs="Calibri"/>
              </w:rPr>
              <w:t>.</w:t>
            </w:r>
          </w:p>
          <w:p w14:paraId="4741D4DA" w14:textId="7386070D" w:rsidR="006D493D" w:rsidRPr="00E44EC9" w:rsidRDefault="00491C34" w:rsidP="00491C34">
            <w:pPr>
              <w:rPr>
                <w:rFonts w:cstheme="minorHAnsi"/>
              </w:rPr>
            </w:pPr>
            <w:r>
              <w:rPr>
                <w:rFonts w:ascii="Calibri" w:hAnsi="Calibri" w:cs="Calibri"/>
              </w:rPr>
              <w:t>3</w:t>
            </w:r>
            <w:r w:rsidRPr="00B947AE">
              <w:rPr>
                <w:rFonts w:ascii="Calibri" w:hAnsi="Calibri" w:cs="Calibri"/>
              </w:rPr>
              <w:t xml:space="preserve"> attended the Health, Nutrition and Fitness Workshops</w:t>
            </w:r>
          </w:p>
        </w:tc>
        <w:tc>
          <w:tcPr>
            <w:tcW w:w="2733" w:type="dxa"/>
            <w:gridSpan w:val="2"/>
            <w:tcBorders>
              <w:top w:val="single" w:sz="4" w:space="0" w:color="auto"/>
              <w:left w:val="single" w:sz="4" w:space="0" w:color="auto"/>
              <w:bottom w:val="single" w:sz="4" w:space="0" w:color="auto"/>
              <w:right w:val="single" w:sz="4" w:space="0" w:color="auto"/>
            </w:tcBorders>
          </w:tcPr>
          <w:p w14:paraId="6E30AF88" w14:textId="77777777" w:rsidR="006D493D" w:rsidRDefault="005F09C5" w:rsidP="005F09C5">
            <w:pPr>
              <w:pStyle w:val="ListParagraph"/>
              <w:ind w:left="0"/>
              <w:jc w:val="both"/>
              <w:rPr>
                <w:rFonts w:asciiTheme="minorHAnsi" w:hAnsiTheme="minorHAnsi" w:cstheme="minorHAnsi"/>
                <w:sz w:val="22"/>
                <w:szCs w:val="22"/>
              </w:rPr>
            </w:pPr>
            <w:r>
              <w:rPr>
                <w:rFonts w:asciiTheme="minorHAnsi" w:hAnsiTheme="minorHAnsi" w:cstheme="minorHAnsi"/>
                <w:sz w:val="22"/>
                <w:szCs w:val="22"/>
              </w:rPr>
              <w:lastRenderedPageBreak/>
              <w:t>Offering an informal social space for those in recovery from substance abuse in advance of fellowship meetings.</w:t>
            </w:r>
          </w:p>
          <w:p w14:paraId="05B9F21E" w14:textId="77777777" w:rsidR="005F09C5" w:rsidRDefault="005F09C5" w:rsidP="005F09C5">
            <w:pPr>
              <w:pStyle w:val="ListParagraph"/>
              <w:ind w:left="0"/>
              <w:jc w:val="both"/>
              <w:rPr>
                <w:rFonts w:asciiTheme="minorHAnsi" w:hAnsiTheme="minorHAnsi" w:cstheme="minorHAnsi"/>
                <w:sz w:val="22"/>
                <w:szCs w:val="22"/>
              </w:rPr>
            </w:pPr>
          </w:p>
          <w:p w14:paraId="16B066B4" w14:textId="77777777" w:rsidR="005F09C5" w:rsidRDefault="005F09C5" w:rsidP="005F09C5">
            <w:pPr>
              <w:pStyle w:val="ListParagraph"/>
              <w:ind w:left="0"/>
              <w:jc w:val="both"/>
              <w:rPr>
                <w:rFonts w:asciiTheme="minorHAnsi" w:hAnsiTheme="minorHAnsi" w:cstheme="minorHAnsi"/>
                <w:sz w:val="22"/>
                <w:szCs w:val="22"/>
              </w:rPr>
            </w:pPr>
            <w:r>
              <w:rPr>
                <w:rFonts w:asciiTheme="minorHAnsi" w:hAnsiTheme="minorHAnsi" w:cstheme="minorHAnsi"/>
                <w:sz w:val="22"/>
                <w:szCs w:val="22"/>
              </w:rPr>
              <w:t>Enhancing the social experience through the serving of food and occasional live music</w:t>
            </w:r>
          </w:p>
          <w:p w14:paraId="2807BCDA" w14:textId="77777777" w:rsidR="005F09C5" w:rsidRDefault="005F09C5" w:rsidP="005F09C5">
            <w:pPr>
              <w:pStyle w:val="ListParagraph"/>
              <w:ind w:left="0"/>
              <w:jc w:val="both"/>
              <w:rPr>
                <w:rFonts w:asciiTheme="minorHAnsi" w:hAnsiTheme="minorHAnsi" w:cstheme="minorHAnsi"/>
                <w:sz w:val="22"/>
                <w:szCs w:val="22"/>
              </w:rPr>
            </w:pPr>
          </w:p>
          <w:p w14:paraId="762B1628" w14:textId="1FFBBBD2" w:rsidR="005F09C5" w:rsidRPr="00E44EC9" w:rsidRDefault="005F09C5" w:rsidP="005F09C5">
            <w:pPr>
              <w:pStyle w:val="ListParagraph"/>
              <w:ind w:left="0"/>
              <w:jc w:val="both"/>
              <w:rPr>
                <w:rFonts w:asciiTheme="minorHAnsi" w:hAnsiTheme="minorHAnsi" w:cstheme="minorHAnsi"/>
                <w:sz w:val="22"/>
                <w:szCs w:val="22"/>
              </w:rPr>
            </w:pPr>
            <w:r>
              <w:rPr>
                <w:rFonts w:asciiTheme="minorHAnsi" w:hAnsiTheme="minorHAnsi" w:cstheme="minorHAnsi"/>
                <w:sz w:val="22"/>
                <w:szCs w:val="22"/>
              </w:rPr>
              <w:t>Offering access to mindful and other holistic therapies in tandem with the café experience</w:t>
            </w:r>
          </w:p>
        </w:tc>
        <w:tc>
          <w:tcPr>
            <w:tcW w:w="2631" w:type="dxa"/>
            <w:tcBorders>
              <w:top w:val="single" w:sz="4" w:space="0" w:color="auto"/>
              <w:left w:val="single" w:sz="4" w:space="0" w:color="auto"/>
              <w:bottom w:val="single" w:sz="4" w:space="0" w:color="auto"/>
              <w:right w:val="single" w:sz="4" w:space="0" w:color="auto"/>
            </w:tcBorders>
          </w:tcPr>
          <w:p w14:paraId="62F63DB4" w14:textId="77777777" w:rsidR="006D493D" w:rsidRPr="00E44EC9" w:rsidRDefault="006D493D" w:rsidP="006D493D">
            <w:pPr>
              <w:rPr>
                <w:rFonts w:cstheme="minorHAnsi"/>
              </w:rPr>
            </w:pPr>
            <w:r w:rsidRPr="00E44EC9">
              <w:rPr>
                <w:rFonts w:cstheme="minorHAnsi"/>
              </w:rPr>
              <w:t>Reduction in social anxiety.</w:t>
            </w:r>
          </w:p>
          <w:p w14:paraId="26AFD772" w14:textId="77777777" w:rsidR="006D493D" w:rsidRDefault="006D493D" w:rsidP="006D493D">
            <w:pPr>
              <w:pStyle w:val="ListParagraph"/>
              <w:ind w:left="0"/>
              <w:jc w:val="both"/>
              <w:rPr>
                <w:rFonts w:asciiTheme="minorHAnsi" w:hAnsiTheme="minorHAnsi" w:cstheme="minorHAnsi"/>
                <w:sz w:val="22"/>
                <w:szCs w:val="22"/>
              </w:rPr>
            </w:pPr>
            <w:r w:rsidRPr="00E44EC9">
              <w:rPr>
                <w:rFonts w:asciiTheme="minorHAnsi" w:hAnsiTheme="minorHAnsi" w:cstheme="minorHAnsi"/>
                <w:sz w:val="22"/>
                <w:szCs w:val="22"/>
              </w:rPr>
              <w:t xml:space="preserve">Increased social capital including opportunities through these interactions of employment opportunities through peer networks. </w:t>
            </w:r>
          </w:p>
          <w:p w14:paraId="7D869BF6" w14:textId="77777777" w:rsidR="006D493D" w:rsidRPr="00E44EC9" w:rsidRDefault="006D493D" w:rsidP="006D493D">
            <w:pPr>
              <w:pStyle w:val="ListParagraph"/>
              <w:ind w:left="0"/>
              <w:jc w:val="both"/>
              <w:rPr>
                <w:rFonts w:asciiTheme="minorHAnsi" w:hAnsiTheme="minorHAnsi" w:cstheme="minorHAnsi"/>
                <w:sz w:val="22"/>
                <w:szCs w:val="22"/>
              </w:rPr>
            </w:pPr>
          </w:p>
          <w:p w14:paraId="6DFDF0AB" w14:textId="77777777" w:rsidR="006D493D" w:rsidRDefault="006D493D">
            <w:pPr>
              <w:pStyle w:val="ListParagraph"/>
              <w:ind w:left="0"/>
              <w:jc w:val="both"/>
              <w:rPr>
                <w:rFonts w:asciiTheme="minorHAnsi" w:hAnsiTheme="minorHAnsi" w:cstheme="minorHAnsi"/>
                <w:sz w:val="22"/>
                <w:szCs w:val="22"/>
              </w:rPr>
            </w:pPr>
            <w:r w:rsidRPr="00E44EC9">
              <w:rPr>
                <w:rFonts w:asciiTheme="minorHAnsi" w:hAnsiTheme="minorHAnsi" w:cstheme="minorHAnsi"/>
                <w:sz w:val="22"/>
                <w:szCs w:val="22"/>
              </w:rPr>
              <w:t>Promotion of the range of CASP services to those in the recovery community and beyond those that are opiate addicted.</w:t>
            </w:r>
          </w:p>
          <w:p w14:paraId="54098CAC" w14:textId="77777777" w:rsidR="006D493D" w:rsidRDefault="006D493D">
            <w:pPr>
              <w:pStyle w:val="ListParagraph"/>
              <w:ind w:left="0"/>
              <w:jc w:val="both"/>
              <w:rPr>
                <w:rFonts w:asciiTheme="minorHAnsi" w:hAnsiTheme="minorHAnsi" w:cstheme="minorHAnsi"/>
                <w:sz w:val="22"/>
                <w:szCs w:val="22"/>
              </w:rPr>
            </w:pPr>
          </w:p>
          <w:p w14:paraId="2EAB3A1D" w14:textId="7EF5DBF7" w:rsidR="006D493D" w:rsidRPr="00E44EC9" w:rsidRDefault="006D493D">
            <w:pPr>
              <w:pStyle w:val="ListParagraph"/>
              <w:ind w:left="0"/>
              <w:jc w:val="both"/>
              <w:rPr>
                <w:rFonts w:asciiTheme="minorHAnsi" w:hAnsiTheme="minorHAnsi" w:cstheme="minorHAnsi"/>
                <w:sz w:val="22"/>
                <w:szCs w:val="22"/>
              </w:rPr>
            </w:pPr>
            <w:r>
              <w:rPr>
                <w:rFonts w:asciiTheme="minorHAnsi" w:hAnsiTheme="minorHAnsi" w:cstheme="minorHAnsi"/>
                <w:sz w:val="22"/>
                <w:szCs w:val="22"/>
              </w:rPr>
              <w:t>Improved relationships</w:t>
            </w:r>
            <w:r w:rsidRPr="00E44EC9">
              <w:rPr>
                <w:rFonts w:asciiTheme="minorHAnsi" w:hAnsiTheme="minorHAnsi" w:cstheme="minorHAnsi"/>
                <w:sz w:val="22"/>
                <w:szCs w:val="22"/>
              </w:rPr>
              <w:t xml:space="preserve"> between CASP and the recovery community </w:t>
            </w:r>
            <w:r w:rsidRPr="00E44EC9">
              <w:rPr>
                <w:rFonts w:asciiTheme="minorHAnsi" w:hAnsiTheme="minorHAnsi" w:cstheme="minorHAnsi"/>
                <w:sz w:val="22"/>
                <w:szCs w:val="22"/>
              </w:rPr>
              <w:lastRenderedPageBreak/>
              <w:t>leading to more engaging with other aspects of the CASP service.</w:t>
            </w:r>
          </w:p>
          <w:p w14:paraId="2D98C925" w14:textId="77777777" w:rsidR="005F09C5" w:rsidRDefault="005F09C5" w:rsidP="005F09C5">
            <w:pPr>
              <w:pStyle w:val="ListParagraph"/>
              <w:ind w:left="0"/>
              <w:jc w:val="both"/>
              <w:rPr>
                <w:rFonts w:asciiTheme="minorHAnsi" w:hAnsiTheme="minorHAnsi" w:cstheme="minorHAnsi"/>
                <w:sz w:val="22"/>
                <w:szCs w:val="22"/>
              </w:rPr>
            </w:pPr>
            <w:r w:rsidRPr="00E44EC9">
              <w:rPr>
                <w:rFonts w:asciiTheme="minorHAnsi" w:hAnsiTheme="minorHAnsi" w:cstheme="minorHAnsi"/>
                <w:sz w:val="22"/>
                <w:szCs w:val="22"/>
              </w:rPr>
              <w:t>Developing positive peer relationships and friendships with other people in recovery</w:t>
            </w:r>
          </w:p>
          <w:p w14:paraId="7B4AFF38" w14:textId="77777777" w:rsidR="005F09C5" w:rsidRDefault="005F09C5" w:rsidP="005F09C5">
            <w:pPr>
              <w:pStyle w:val="ListParagraph"/>
              <w:ind w:left="0"/>
              <w:jc w:val="both"/>
              <w:rPr>
                <w:rFonts w:asciiTheme="minorHAnsi" w:hAnsiTheme="minorHAnsi" w:cstheme="minorHAnsi"/>
                <w:sz w:val="22"/>
                <w:szCs w:val="22"/>
              </w:rPr>
            </w:pPr>
          </w:p>
          <w:p w14:paraId="68C59F95" w14:textId="77777777" w:rsidR="005F09C5" w:rsidRPr="00E44EC9" w:rsidRDefault="005F09C5" w:rsidP="005F09C5">
            <w:pPr>
              <w:rPr>
                <w:rFonts w:cstheme="minorHAnsi"/>
              </w:rPr>
            </w:pPr>
            <w:r w:rsidRPr="00E44EC9">
              <w:rPr>
                <w:rFonts w:cstheme="minorHAnsi"/>
              </w:rPr>
              <w:t>Improved attendance at CA and AA meetings as CA meeting take place at 8pm following the Recovery Café on Mondays and AA meets at 8pm following the Recovery Café on Wednesday evenings. This will continue to benefit some of the service users in terms of maintaining and promoting recovery.</w:t>
            </w:r>
          </w:p>
          <w:p w14:paraId="4206BEF1" w14:textId="77777777" w:rsidR="006D493D" w:rsidRPr="00E44EC9" w:rsidRDefault="006D493D">
            <w:pPr>
              <w:rPr>
                <w:rFonts w:cstheme="minorHAnsi"/>
              </w:rPr>
            </w:pPr>
          </w:p>
        </w:tc>
      </w:tr>
    </w:tbl>
    <w:p w14:paraId="4F2B4CDF" w14:textId="77777777" w:rsidR="00FC6EDB" w:rsidRPr="00E44EC9" w:rsidRDefault="00FC6EDB">
      <w:pPr>
        <w:spacing w:after="0" w:line="240" w:lineRule="auto"/>
        <w:rPr>
          <w:rFonts w:cstheme="minorHAnsi"/>
          <w:b/>
          <w:bCs/>
          <w:iCs/>
        </w:rPr>
      </w:pPr>
      <w:r w:rsidRPr="00E44EC9">
        <w:rPr>
          <w:rFonts w:cstheme="minorHAnsi"/>
          <w:b/>
          <w:bCs/>
          <w:iCs/>
        </w:rPr>
        <w:lastRenderedPageBreak/>
        <w:br w:type="page"/>
      </w:r>
    </w:p>
    <w:p w14:paraId="369EB1C3" w14:textId="615A0FD7" w:rsidR="007E3E97" w:rsidRPr="00E51CDA" w:rsidRDefault="00FC6EDB" w:rsidP="0055657C">
      <w:pPr>
        <w:rPr>
          <w:rFonts w:cstheme="minorHAnsi"/>
          <w:b/>
          <w:bCs/>
          <w:iCs/>
          <w:sz w:val="28"/>
          <w:szCs w:val="28"/>
        </w:rPr>
      </w:pPr>
      <w:r w:rsidRPr="00E51CDA">
        <w:rPr>
          <w:rFonts w:cstheme="minorHAnsi"/>
          <w:b/>
          <w:bCs/>
          <w:iCs/>
          <w:sz w:val="28"/>
          <w:szCs w:val="28"/>
        </w:rPr>
        <w:lastRenderedPageBreak/>
        <w:t>Primary Care</w:t>
      </w:r>
    </w:p>
    <w:p w14:paraId="00E714C7" w14:textId="2A7E65DC" w:rsidR="008F121C" w:rsidRDefault="008F121C" w:rsidP="0055657C">
      <w:pPr>
        <w:rPr>
          <w:rFonts w:cstheme="minorHAnsi"/>
          <w:iCs/>
        </w:rPr>
      </w:pPr>
      <w:r w:rsidRPr="008F121C">
        <w:rPr>
          <w:rFonts w:cstheme="minorHAnsi"/>
          <w:iCs/>
        </w:rPr>
        <w:t xml:space="preserve">CASP </w:t>
      </w:r>
      <w:r>
        <w:rPr>
          <w:rFonts w:cstheme="minorHAnsi"/>
          <w:iCs/>
        </w:rPr>
        <w:t xml:space="preserve">is responsive in relation to the medical dimension of a health care approach to substance misuse. We host the HSE methadone maintenance programme at our facility, supporting the General Practitioners in administering the programme. We also have a primary care practitioner on site at times during the week to provide health care advice and referral to appropriate services for service users. </w:t>
      </w:r>
    </w:p>
    <w:p w14:paraId="201C410D" w14:textId="77777777" w:rsidR="006B4040" w:rsidRPr="008F121C" w:rsidRDefault="006B4040" w:rsidP="0055657C">
      <w:pPr>
        <w:rPr>
          <w:rFonts w:cstheme="minorHAnsi"/>
          <w:iCs/>
        </w:rPr>
      </w:pP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2127"/>
        <w:gridCol w:w="1134"/>
        <w:gridCol w:w="2835"/>
        <w:gridCol w:w="2551"/>
      </w:tblGrid>
      <w:tr w:rsidR="008F121C" w:rsidRPr="006B4040" w14:paraId="4676D415" w14:textId="77777777" w:rsidTr="006B4040">
        <w:trPr>
          <w:jc w:val="center"/>
        </w:trPr>
        <w:tc>
          <w:tcPr>
            <w:tcW w:w="1838" w:type="dxa"/>
            <w:shd w:val="clear" w:color="auto" w:fill="auto"/>
          </w:tcPr>
          <w:p w14:paraId="1A3B5C3B" w14:textId="77777777" w:rsidR="008F121C" w:rsidRPr="006B4040" w:rsidRDefault="008F121C" w:rsidP="003103D2">
            <w:pPr>
              <w:rPr>
                <w:rFonts w:cstheme="minorHAnsi"/>
                <w:b/>
                <w:bCs/>
              </w:rPr>
            </w:pPr>
            <w:r w:rsidRPr="006B4040">
              <w:rPr>
                <w:rFonts w:cstheme="minorHAnsi"/>
                <w:b/>
                <w:bCs/>
              </w:rPr>
              <w:t>Inputs</w:t>
            </w:r>
          </w:p>
        </w:tc>
        <w:tc>
          <w:tcPr>
            <w:tcW w:w="2126" w:type="dxa"/>
            <w:shd w:val="clear" w:color="auto" w:fill="auto"/>
          </w:tcPr>
          <w:p w14:paraId="724E10D5" w14:textId="77777777" w:rsidR="008F121C" w:rsidRPr="006B4040" w:rsidRDefault="008F121C" w:rsidP="003103D2">
            <w:pPr>
              <w:rPr>
                <w:rFonts w:cstheme="minorHAnsi"/>
                <w:b/>
                <w:bCs/>
              </w:rPr>
            </w:pPr>
            <w:r w:rsidRPr="006B4040">
              <w:rPr>
                <w:rFonts w:cstheme="minorHAnsi"/>
                <w:b/>
                <w:bCs/>
              </w:rPr>
              <w:t>Service</w:t>
            </w:r>
          </w:p>
        </w:tc>
        <w:tc>
          <w:tcPr>
            <w:tcW w:w="2127" w:type="dxa"/>
            <w:shd w:val="clear" w:color="auto" w:fill="auto"/>
          </w:tcPr>
          <w:p w14:paraId="37E8AD92" w14:textId="77777777" w:rsidR="008F121C" w:rsidRPr="006B4040" w:rsidRDefault="008F121C" w:rsidP="003103D2">
            <w:pPr>
              <w:rPr>
                <w:rFonts w:cstheme="minorHAnsi"/>
                <w:b/>
                <w:bCs/>
              </w:rPr>
            </w:pPr>
            <w:r w:rsidRPr="006B4040">
              <w:rPr>
                <w:rFonts w:cstheme="minorHAnsi"/>
                <w:b/>
                <w:bCs/>
              </w:rPr>
              <w:t>Service-user profile</w:t>
            </w:r>
          </w:p>
        </w:tc>
        <w:tc>
          <w:tcPr>
            <w:tcW w:w="1134" w:type="dxa"/>
            <w:shd w:val="clear" w:color="auto" w:fill="auto"/>
          </w:tcPr>
          <w:p w14:paraId="74578CFB" w14:textId="77777777" w:rsidR="008F121C" w:rsidRPr="006B4040" w:rsidRDefault="008F121C" w:rsidP="003103D2">
            <w:pPr>
              <w:rPr>
                <w:rFonts w:cstheme="minorHAnsi"/>
                <w:b/>
                <w:bCs/>
              </w:rPr>
            </w:pPr>
            <w:r w:rsidRPr="006B4040">
              <w:rPr>
                <w:rFonts w:cstheme="minorHAnsi"/>
                <w:b/>
                <w:bCs/>
              </w:rPr>
              <w:t>Numbers</w:t>
            </w:r>
          </w:p>
        </w:tc>
        <w:tc>
          <w:tcPr>
            <w:tcW w:w="2835" w:type="dxa"/>
            <w:shd w:val="clear" w:color="auto" w:fill="auto"/>
          </w:tcPr>
          <w:p w14:paraId="5DC87C4E" w14:textId="77777777" w:rsidR="008F121C" w:rsidRPr="006B4040" w:rsidRDefault="008F121C" w:rsidP="003103D2">
            <w:pPr>
              <w:rPr>
                <w:rFonts w:cstheme="minorHAnsi"/>
                <w:b/>
                <w:bCs/>
              </w:rPr>
            </w:pPr>
            <w:r w:rsidRPr="006B4040">
              <w:rPr>
                <w:rFonts w:cstheme="minorHAnsi"/>
                <w:b/>
                <w:bCs/>
              </w:rPr>
              <w:t>Methods</w:t>
            </w:r>
          </w:p>
        </w:tc>
        <w:tc>
          <w:tcPr>
            <w:tcW w:w="2551" w:type="dxa"/>
            <w:shd w:val="clear" w:color="auto" w:fill="auto"/>
          </w:tcPr>
          <w:p w14:paraId="6F55B7BE" w14:textId="77777777" w:rsidR="008F121C" w:rsidRPr="006B4040" w:rsidRDefault="008F121C" w:rsidP="003103D2">
            <w:pPr>
              <w:rPr>
                <w:rFonts w:cstheme="minorHAnsi"/>
                <w:b/>
                <w:bCs/>
              </w:rPr>
            </w:pPr>
            <w:r w:rsidRPr="006B4040">
              <w:rPr>
                <w:rFonts w:cstheme="minorHAnsi"/>
                <w:b/>
                <w:bCs/>
              </w:rPr>
              <w:t>Results</w:t>
            </w:r>
          </w:p>
        </w:tc>
      </w:tr>
      <w:tr w:rsidR="008F121C" w:rsidRPr="00E44EC9" w14:paraId="6458FC9C" w14:textId="77777777" w:rsidTr="006B4040">
        <w:trPr>
          <w:jc w:val="center"/>
        </w:trPr>
        <w:tc>
          <w:tcPr>
            <w:tcW w:w="1838" w:type="dxa"/>
            <w:shd w:val="clear" w:color="auto" w:fill="auto"/>
          </w:tcPr>
          <w:p w14:paraId="79EA6AFD" w14:textId="77777777" w:rsidR="008F121C" w:rsidRPr="00E44EC9" w:rsidRDefault="008F121C" w:rsidP="00BE1379">
            <w:pPr>
              <w:rPr>
                <w:rFonts w:cstheme="minorHAnsi"/>
              </w:rPr>
            </w:pPr>
            <w:r w:rsidRPr="00E44EC9">
              <w:rPr>
                <w:rFonts w:cstheme="minorHAnsi"/>
              </w:rPr>
              <w:t>20 hrs week; primary health care practitioner</w:t>
            </w:r>
          </w:p>
          <w:p w14:paraId="31177242" w14:textId="77777777" w:rsidR="008F121C" w:rsidRPr="00E44EC9" w:rsidRDefault="008F121C" w:rsidP="00BE1379">
            <w:pPr>
              <w:rPr>
                <w:rFonts w:cstheme="minorHAnsi"/>
              </w:rPr>
            </w:pPr>
          </w:p>
          <w:p w14:paraId="6B871BAD" w14:textId="77777777" w:rsidR="008F121C" w:rsidRPr="00E44EC9" w:rsidRDefault="008F121C" w:rsidP="00BE1379">
            <w:pPr>
              <w:rPr>
                <w:rFonts w:cstheme="minorHAnsi"/>
              </w:rPr>
            </w:pPr>
          </w:p>
          <w:p w14:paraId="393DA38D" w14:textId="77777777" w:rsidR="008F121C" w:rsidRPr="00E44EC9" w:rsidRDefault="008F121C" w:rsidP="00BE1379">
            <w:pPr>
              <w:rPr>
                <w:rFonts w:cstheme="minorHAnsi"/>
              </w:rPr>
            </w:pPr>
          </w:p>
          <w:p w14:paraId="0CB81AB0" w14:textId="77777777" w:rsidR="008F121C" w:rsidRPr="00E44EC9" w:rsidRDefault="008F121C" w:rsidP="00BE1379">
            <w:pPr>
              <w:rPr>
                <w:rFonts w:cstheme="minorHAnsi"/>
              </w:rPr>
            </w:pPr>
          </w:p>
          <w:p w14:paraId="0DE489D6" w14:textId="77777777" w:rsidR="008F121C" w:rsidRPr="00E44EC9" w:rsidRDefault="008F121C" w:rsidP="00BE1379">
            <w:pPr>
              <w:rPr>
                <w:rFonts w:cstheme="minorHAnsi"/>
              </w:rPr>
            </w:pPr>
          </w:p>
        </w:tc>
        <w:tc>
          <w:tcPr>
            <w:tcW w:w="2126" w:type="dxa"/>
            <w:shd w:val="clear" w:color="auto" w:fill="auto"/>
          </w:tcPr>
          <w:p w14:paraId="13889D8D" w14:textId="77777777" w:rsidR="008F121C" w:rsidRPr="00E44EC9" w:rsidRDefault="008F121C" w:rsidP="00BE1379">
            <w:pPr>
              <w:rPr>
                <w:rFonts w:cstheme="minorHAnsi"/>
              </w:rPr>
            </w:pPr>
            <w:r w:rsidRPr="00E44EC9">
              <w:rPr>
                <w:rFonts w:cstheme="minorHAnsi"/>
              </w:rPr>
              <w:t>Continued client care</w:t>
            </w:r>
          </w:p>
          <w:p w14:paraId="668A7F85" w14:textId="77777777" w:rsidR="008F121C" w:rsidRPr="00E44EC9" w:rsidRDefault="008F121C" w:rsidP="008F121C">
            <w:pPr>
              <w:rPr>
                <w:rFonts w:cstheme="minorHAnsi"/>
              </w:rPr>
            </w:pPr>
            <w:r w:rsidRPr="00E44EC9">
              <w:rPr>
                <w:rFonts w:cstheme="minorHAnsi"/>
              </w:rPr>
              <w:t xml:space="preserve">Managing MMT clients for GPs </w:t>
            </w:r>
          </w:p>
          <w:p w14:paraId="6A4AFBB6" w14:textId="77777777" w:rsidR="008F121C" w:rsidRPr="00E44EC9" w:rsidRDefault="008F121C" w:rsidP="008F121C">
            <w:pPr>
              <w:rPr>
                <w:rFonts w:cstheme="minorHAnsi"/>
              </w:rPr>
            </w:pPr>
            <w:r w:rsidRPr="00E44EC9">
              <w:rPr>
                <w:rFonts w:cstheme="minorHAnsi"/>
              </w:rPr>
              <w:t>Management of clinical care within CASP</w:t>
            </w:r>
          </w:p>
          <w:p w14:paraId="7B10F6A5" w14:textId="59A7729F" w:rsidR="008F121C" w:rsidRPr="00E44EC9" w:rsidRDefault="008F121C" w:rsidP="008F121C">
            <w:pPr>
              <w:rPr>
                <w:rFonts w:cstheme="minorHAnsi"/>
              </w:rPr>
            </w:pPr>
            <w:r w:rsidRPr="00E44EC9">
              <w:rPr>
                <w:rFonts w:cstheme="minorHAnsi"/>
              </w:rPr>
              <w:t>BBV testing, vaccination &amp; referral where appropriate</w:t>
            </w:r>
          </w:p>
        </w:tc>
        <w:tc>
          <w:tcPr>
            <w:tcW w:w="2127" w:type="dxa"/>
            <w:shd w:val="clear" w:color="auto" w:fill="auto"/>
          </w:tcPr>
          <w:p w14:paraId="54D322A2" w14:textId="77777777" w:rsidR="008F121C" w:rsidRPr="00E44EC9" w:rsidRDefault="008F121C" w:rsidP="00BE1379">
            <w:pPr>
              <w:rPr>
                <w:rFonts w:cstheme="minorHAnsi"/>
              </w:rPr>
            </w:pPr>
            <w:r w:rsidRPr="00E44EC9">
              <w:rPr>
                <w:rFonts w:cstheme="minorHAnsi"/>
              </w:rPr>
              <w:t>MMT clients (&amp; where possible resource to other staff in CASP re issues arising for differing client cohorts)</w:t>
            </w:r>
          </w:p>
        </w:tc>
        <w:tc>
          <w:tcPr>
            <w:tcW w:w="1134" w:type="dxa"/>
            <w:shd w:val="clear" w:color="auto" w:fill="auto"/>
          </w:tcPr>
          <w:p w14:paraId="42E48315" w14:textId="77777777" w:rsidR="008F121C" w:rsidRPr="00E44EC9" w:rsidRDefault="008F121C" w:rsidP="00BE1379">
            <w:pPr>
              <w:rPr>
                <w:rFonts w:cstheme="minorHAnsi"/>
              </w:rPr>
            </w:pPr>
            <w:r w:rsidRPr="00E44EC9">
              <w:rPr>
                <w:rFonts w:cstheme="minorHAnsi"/>
              </w:rPr>
              <w:t xml:space="preserve">377 medical interventions on 50 individuals took place in 2023 </w:t>
            </w:r>
          </w:p>
        </w:tc>
        <w:tc>
          <w:tcPr>
            <w:tcW w:w="2835" w:type="dxa"/>
            <w:shd w:val="clear" w:color="auto" w:fill="auto"/>
          </w:tcPr>
          <w:p w14:paraId="53859B7D" w14:textId="77777777" w:rsidR="008F121C" w:rsidRPr="00E44EC9" w:rsidRDefault="008F121C" w:rsidP="00BE1379">
            <w:pPr>
              <w:rPr>
                <w:rFonts w:cstheme="minorHAnsi"/>
              </w:rPr>
            </w:pPr>
            <w:r w:rsidRPr="00E44EC9">
              <w:rPr>
                <w:rFonts w:cstheme="minorHAnsi"/>
              </w:rPr>
              <w:t>Immediate access to primary health care facilitates and access to medical interventions when required.</w:t>
            </w:r>
          </w:p>
          <w:p w14:paraId="194B5F24" w14:textId="77777777" w:rsidR="008F121C" w:rsidRPr="00E44EC9" w:rsidRDefault="008F121C" w:rsidP="008F121C">
            <w:pPr>
              <w:rPr>
                <w:rFonts w:cstheme="minorHAnsi"/>
              </w:rPr>
            </w:pPr>
            <w:r w:rsidRPr="00E44EC9">
              <w:rPr>
                <w:rFonts w:cstheme="minorHAnsi"/>
              </w:rPr>
              <w:t>Referral on to appropriate health, social or other services as required.</w:t>
            </w:r>
          </w:p>
          <w:p w14:paraId="47AAE29A" w14:textId="77777777" w:rsidR="008F121C" w:rsidRPr="00E44EC9" w:rsidRDefault="008F121C" w:rsidP="00BE1379">
            <w:pPr>
              <w:rPr>
                <w:rFonts w:cstheme="minorHAnsi"/>
              </w:rPr>
            </w:pPr>
          </w:p>
        </w:tc>
        <w:tc>
          <w:tcPr>
            <w:tcW w:w="2551" w:type="dxa"/>
            <w:shd w:val="clear" w:color="auto" w:fill="auto"/>
          </w:tcPr>
          <w:p w14:paraId="01C3FFC5" w14:textId="77777777" w:rsidR="008F121C" w:rsidRPr="00E44EC9" w:rsidRDefault="008F121C" w:rsidP="00BE1379">
            <w:pPr>
              <w:rPr>
                <w:rFonts w:cstheme="minorHAnsi"/>
              </w:rPr>
            </w:pPr>
            <w:r w:rsidRPr="00E44EC9">
              <w:rPr>
                <w:rFonts w:cstheme="minorHAnsi"/>
              </w:rPr>
              <w:t xml:space="preserve">Improve quality of life for those attending through building trusting relationships, </w:t>
            </w:r>
          </w:p>
          <w:p w14:paraId="5217D5FB" w14:textId="77777777" w:rsidR="008F121C" w:rsidRPr="00E44EC9" w:rsidRDefault="008F121C" w:rsidP="008F121C">
            <w:pPr>
              <w:rPr>
                <w:rFonts w:cstheme="minorHAnsi"/>
              </w:rPr>
            </w:pPr>
            <w:r w:rsidRPr="00E44EC9">
              <w:rPr>
                <w:rFonts w:cstheme="minorHAnsi"/>
              </w:rPr>
              <w:t>Increased longevity for individuals through appropriate and continued assessment and treatment</w:t>
            </w:r>
          </w:p>
          <w:p w14:paraId="29571F40" w14:textId="77777777" w:rsidR="008F121C" w:rsidRPr="00E44EC9" w:rsidRDefault="008F121C" w:rsidP="008F121C">
            <w:pPr>
              <w:rPr>
                <w:rFonts w:cstheme="minorHAnsi"/>
              </w:rPr>
            </w:pPr>
            <w:r w:rsidRPr="00E44EC9">
              <w:rPr>
                <w:rFonts w:cstheme="minorHAnsi"/>
              </w:rPr>
              <w:t>Improved engagement by clients through fostering of bounded and respectful relationships</w:t>
            </w:r>
          </w:p>
          <w:p w14:paraId="5737E987" w14:textId="0E56AB40" w:rsidR="008F121C" w:rsidRPr="00E44EC9" w:rsidRDefault="008F121C" w:rsidP="008F121C">
            <w:pPr>
              <w:rPr>
                <w:rFonts w:cstheme="minorHAnsi"/>
              </w:rPr>
            </w:pPr>
            <w:r w:rsidRPr="00E44EC9">
              <w:rPr>
                <w:rFonts w:cstheme="minorHAnsi"/>
              </w:rPr>
              <w:t>Continued health related education including harm reduction to support individuals to improve and build on factors that increases positive health and self- care.</w:t>
            </w:r>
          </w:p>
        </w:tc>
      </w:tr>
    </w:tbl>
    <w:p w14:paraId="724A283B" w14:textId="77777777" w:rsidR="00F414C6" w:rsidRPr="00E44EC9" w:rsidRDefault="00F414C6" w:rsidP="0055657C">
      <w:pPr>
        <w:rPr>
          <w:rFonts w:cstheme="minorHAnsi"/>
          <w:b/>
          <w:bCs/>
          <w:iCs/>
        </w:rPr>
      </w:pPr>
    </w:p>
    <w:p w14:paraId="011F203A" w14:textId="77777777" w:rsidR="00F414C6" w:rsidRPr="00E44EC9" w:rsidRDefault="00F414C6" w:rsidP="0055657C">
      <w:pPr>
        <w:rPr>
          <w:rFonts w:cstheme="minorHAnsi"/>
          <w:b/>
          <w:bCs/>
          <w:iCs/>
        </w:rPr>
      </w:pPr>
    </w:p>
    <w:p w14:paraId="4C22985F" w14:textId="77777777" w:rsidR="008F121C" w:rsidRDefault="008F121C" w:rsidP="0055657C">
      <w:pPr>
        <w:rPr>
          <w:rFonts w:cstheme="minorHAnsi"/>
          <w:b/>
          <w:bCs/>
          <w:iCs/>
        </w:rPr>
      </w:pPr>
    </w:p>
    <w:p w14:paraId="5C928C3A" w14:textId="4E1664B7" w:rsidR="00F414C6" w:rsidRPr="00E51CDA" w:rsidRDefault="00F414C6" w:rsidP="0055657C">
      <w:pPr>
        <w:rPr>
          <w:rFonts w:cstheme="minorHAnsi"/>
          <w:b/>
          <w:bCs/>
          <w:iCs/>
          <w:sz w:val="28"/>
          <w:szCs w:val="28"/>
        </w:rPr>
      </w:pPr>
      <w:r w:rsidRPr="00E51CDA">
        <w:rPr>
          <w:rFonts w:cstheme="minorHAnsi"/>
          <w:b/>
          <w:bCs/>
          <w:iCs/>
          <w:sz w:val="28"/>
          <w:szCs w:val="28"/>
        </w:rPr>
        <w:t>Community Development</w:t>
      </w:r>
    </w:p>
    <w:p w14:paraId="7593CEF4" w14:textId="42E50A9A" w:rsidR="0051579C" w:rsidRDefault="0051579C" w:rsidP="0055657C">
      <w:pPr>
        <w:rPr>
          <w:rFonts w:cstheme="minorHAnsi"/>
          <w:iCs/>
        </w:rPr>
      </w:pPr>
      <w:r w:rsidRPr="0051579C">
        <w:rPr>
          <w:rFonts w:cstheme="minorHAnsi"/>
          <w:iCs/>
        </w:rPr>
        <w:t>CASP</w:t>
      </w:r>
      <w:r>
        <w:rPr>
          <w:rFonts w:cstheme="minorHAnsi"/>
          <w:iCs/>
        </w:rPr>
        <w:t xml:space="preserve"> is first and foremost a </w:t>
      </w:r>
      <w:r w:rsidR="006B4040">
        <w:rPr>
          <w:rFonts w:cstheme="minorHAnsi"/>
          <w:iCs/>
        </w:rPr>
        <w:t xml:space="preserve">local </w:t>
      </w:r>
      <w:proofErr w:type="gramStart"/>
      <w:r>
        <w:rPr>
          <w:rFonts w:cstheme="minorHAnsi"/>
          <w:iCs/>
        </w:rPr>
        <w:t>community</w:t>
      </w:r>
      <w:r w:rsidR="006B4040">
        <w:rPr>
          <w:rFonts w:cstheme="minorHAnsi"/>
          <w:iCs/>
        </w:rPr>
        <w:t xml:space="preserve"> based</w:t>
      </w:r>
      <w:proofErr w:type="gramEnd"/>
      <w:r>
        <w:rPr>
          <w:rFonts w:cstheme="minorHAnsi"/>
          <w:iCs/>
        </w:rPr>
        <w:t xml:space="preserve"> service. This requires us to work collaboratively with other agencies and participate in local structures designed to address aspects of the cause and impact of substance misuse. These structures include the Clondalkin Local Drug and Alcohol Task Force and its subgroups</w:t>
      </w:r>
      <w:r w:rsidR="00D67BE6">
        <w:rPr>
          <w:rFonts w:cstheme="minorHAnsi"/>
          <w:iCs/>
        </w:rPr>
        <w:t xml:space="preserve">, and community safety structures. </w:t>
      </w:r>
    </w:p>
    <w:p w14:paraId="19751BD0" w14:textId="3CB8C873" w:rsidR="00C2204E" w:rsidRDefault="00D67BE6" w:rsidP="0055657C">
      <w:pPr>
        <w:rPr>
          <w:rFonts w:cstheme="minorHAnsi"/>
          <w:iCs/>
        </w:rPr>
      </w:pPr>
      <w:r>
        <w:rPr>
          <w:rFonts w:cstheme="minorHAnsi"/>
          <w:iCs/>
        </w:rPr>
        <w:t xml:space="preserve">In 2023 we were actively involved in such partnerships, participating in the Treatment and Rehabilitation and the </w:t>
      </w:r>
      <w:r w:rsidR="006B4040">
        <w:rPr>
          <w:rFonts w:cstheme="minorHAnsi"/>
          <w:iCs/>
        </w:rPr>
        <w:t>Finance subgroups</w:t>
      </w:r>
      <w:r>
        <w:rPr>
          <w:rFonts w:cstheme="minorHAnsi"/>
          <w:iCs/>
        </w:rPr>
        <w:t xml:space="preserve"> of the CLDATF. We engaged in important spaces to reflect on the changing substance misuse landscape with other organisations, such as the Family Support Network and the CPL Managers Network. </w:t>
      </w:r>
    </w:p>
    <w:p w14:paraId="4C31F59E" w14:textId="7D055637" w:rsidR="00D67BE6" w:rsidRDefault="00D67BE6" w:rsidP="0055657C">
      <w:pPr>
        <w:rPr>
          <w:rFonts w:cstheme="minorHAnsi"/>
          <w:iCs/>
        </w:rPr>
      </w:pPr>
      <w:r>
        <w:rPr>
          <w:rFonts w:cstheme="minorHAnsi"/>
          <w:iCs/>
        </w:rPr>
        <w:t>Our collaborative work included working on the Clondalkin Recovery Week and inputting into developing responses to the growing cocaine and crack cocaine issue in the community.</w:t>
      </w:r>
    </w:p>
    <w:p w14:paraId="59AB8B7B" w14:textId="77777777" w:rsidR="00D67BE6" w:rsidRPr="0051579C" w:rsidRDefault="00D67BE6" w:rsidP="0055657C">
      <w:pPr>
        <w:rPr>
          <w:rFonts w:cstheme="minorHAnsi"/>
          <w:iCs/>
        </w:rPr>
      </w:pPr>
    </w:p>
    <w:tbl>
      <w:tblPr>
        <w:tblW w:w="12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5"/>
        <w:gridCol w:w="1518"/>
        <w:gridCol w:w="1603"/>
        <w:gridCol w:w="2268"/>
        <w:gridCol w:w="2562"/>
        <w:gridCol w:w="19"/>
      </w:tblGrid>
      <w:tr w:rsidR="008F121C" w:rsidRPr="0004774E" w14:paraId="71CE9421" w14:textId="77777777" w:rsidTr="0004774E">
        <w:trPr>
          <w:gridAfter w:val="1"/>
          <w:wAfter w:w="19" w:type="dxa"/>
          <w:jc w:val="center"/>
        </w:trPr>
        <w:tc>
          <w:tcPr>
            <w:tcW w:w="1696" w:type="dxa"/>
            <w:shd w:val="clear" w:color="auto" w:fill="auto"/>
          </w:tcPr>
          <w:p w14:paraId="663C50D2" w14:textId="77777777" w:rsidR="008F121C" w:rsidRPr="0004774E" w:rsidRDefault="008F121C" w:rsidP="003103D2">
            <w:pPr>
              <w:rPr>
                <w:rFonts w:cstheme="minorHAnsi"/>
                <w:b/>
                <w:bCs/>
              </w:rPr>
            </w:pPr>
            <w:r w:rsidRPr="0004774E">
              <w:rPr>
                <w:rFonts w:cstheme="minorHAnsi"/>
                <w:b/>
                <w:bCs/>
              </w:rPr>
              <w:t>Inputs</w:t>
            </w:r>
          </w:p>
        </w:tc>
        <w:tc>
          <w:tcPr>
            <w:tcW w:w="2975" w:type="dxa"/>
            <w:shd w:val="clear" w:color="auto" w:fill="auto"/>
          </w:tcPr>
          <w:p w14:paraId="32F5801A" w14:textId="77777777" w:rsidR="008F121C" w:rsidRPr="0004774E" w:rsidRDefault="008F121C" w:rsidP="003103D2">
            <w:pPr>
              <w:rPr>
                <w:rFonts w:cstheme="minorHAnsi"/>
                <w:b/>
                <w:bCs/>
              </w:rPr>
            </w:pPr>
            <w:r w:rsidRPr="0004774E">
              <w:rPr>
                <w:rFonts w:cstheme="minorHAnsi"/>
                <w:b/>
                <w:bCs/>
              </w:rPr>
              <w:t>Service</w:t>
            </w:r>
          </w:p>
        </w:tc>
        <w:tc>
          <w:tcPr>
            <w:tcW w:w="1518" w:type="dxa"/>
            <w:shd w:val="clear" w:color="auto" w:fill="auto"/>
          </w:tcPr>
          <w:p w14:paraId="0F4029EF" w14:textId="77777777" w:rsidR="008F121C" w:rsidRPr="0004774E" w:rsidRDefault="008F121C" w:rsidP="003103D2">
            <w:pPr>
              <w:rPr>
                <w:rFonts w:cstheme="minorHAnsi"/>
                <w:b/>
                <w:bCs/>
              </w:rPr>
            </w:pPr>
            <w:r w:rsidRPr="0004774E">
              <w:rPr>
                <w:rFonts w:cstheme="minorHAnsi"/>
                <w:b/>
                <w:bCs/>
              </w:rPr>
              <w:t>Service-user profile</w:t>
            </w:r>
          </w:p>
        </w:tc>
        <w:tc>
          <w:tcPr>
            <w:tcW w:w="1603" w:type="dxa"/>
            <w:shd w:val="clear" w:color="auto" w:fill="auto"/>
          </w:tcPr>
          <w:p w14:paraId="2B956A0D" w14:textId="77777777" w:rsidR="008F121C" w:rsidRPr="0004774E" w:rsidRDefault="008F121C" w:rsidP="003103D2">
            <w:pPr>
              <w:rPr>
                <w:rFonts w:cstheme="minorHAnsi"/>
                <w:b/>
                <w:bCs/>
              </w:rPr>
            </w:pPr>
            <w:r w:rsidRPr="0004774E">
              <w:rPr>
                <w:rFonts w:cstheme="minorHAnsi"/>
                <w:b/>
                <w:bCs/>
              </w:rPr>
              <w:t>Numbers</w:t>
            </w:r>
          </w:p>
        </w:tc>
        <w:tc>
          <w:tcPr>
            <w:tcW w:w="2268" w:type="dxa"/>
            <w:shd w:val="clear" w:color="auto" w:fill="auto"/>
          </w:tcPr>
          <w:p w14:paraId="1E123F5B" w14:textId="77777777" w:rsidR="008F121C" w:rsidRPr="0004774E" w:rsidRDefault="008F121C" w:rsidP="003103D2">
            <w:pPr>
              <w:rPr>
                <w:rFonts w:cstheme="minorHAnsi"/>
                <w:b/>
                <w:bCs/>
              </w:rPr>
            </w:pPr>
            <w:r w:rsidRPr="0004774E">
              <w:rPr>
                <w:rFonts w:cstheme="minorHAnsi"/>
                <w:b/>
                <w:bCs/>
              </w:rPr>
              <w:t>Methods</w:t>
            </w:r>
          </w:p>
        </w:tc>
        <w:tc>
          <w:tcPr>
            <w:tcW w:w="2562" w:type="dxa"/>
            <w:shd w:val="clear" w:color="auto" w:fill="auto"/>
          </w:tcPr>
          <w:p w14:paraId="3D15363D" w14:textId="77777777" w:rsidR="008F121C" w:rsidRPr="0004774E" w:rsidRDefault="008F121C" w:rsidP="003103D2">
            <w:pPr>
              <w:rPr>
                <w:rFonts w:cstheme="minorHAnsi"/>
                <w:b/>
                <w:bCs/>
              </w:rPr>
            </w:pPr>
            <w:r w:rsidRPr="0004774E">
              <w:rPr>
                <w:rFonts w:cstheme="minorHAnsi"/>
                <w:b/>
                <w:bCs/>
              </w:rPr>
              <w:t>Results</w:t>
            </w:r>
          </w:p>
        </w:tc>
      </w:tr>
      <w:tr w:rsidR="00F414C6" w:rsidRPr="00E44EC9" w14:paraId="543F7734" w14:textId="77777777" w:rsidTr="0004774E">
        <w:trPr>
          <w:jc w:val="center"/>
        </w:trPr>
        <w:tc>
          <w:tcPr>
            <w:tcW w:w="1696" w:type="dxa"/>
            <w:shd w:val="clear" w:color="auto" w:fill="auto"/>
          </w:tcPr>
          <w:p w14:paraId="52D23DE0" w14:textId="77777777" w:rsidR="00F414C6" w:rsidRPr="00E44EC9" w:rsidRDefault="00F414C6" w:rsidP="00BE1379">
            <w:pPr>
              <w:rPr>
                <w:rFonts w:cstheme="minorHAnsi"/>
              </w:rPr>
            </w:pPr>
            <w:r w:rsidRPr="00E44EC9">
              <w:rPr>
                <w:rFonts w:cstheme="minorHAnsi"/>
              </w:rPr>
              <w:t xml:space="preserve">Acting Manager, </w:t>
            </w:r>
          </w:p>
          <w:p w14:paraId="669C9D94" w14:textId="77777777" w:rsidR="00F414C6" w:rsidRPr="00E44EC9" w:rsidRDefault="00F414C6" w:rsidP="00BE1379">
            <w:pPr>
              <w:rPr>
                <w:rFonts w:cstheme="minorHAnsi"/>
              </w:rPr>
            </w:pPr>
            <w:r w:rsidRPr="00E44EC9">
              <w:rPr>
                <w:rFonts w:cstheme="minorHAnsi"/>
              </w:rPr>
              <w:t>Family support</w:t>
            </w:r>
          </w:p>
          <w:p w14:paraId="2156237D" w14:textId="77777777" w:rsidR="00F414C6" w:rsidRPr="00E44EC9" w:rsidRDefault="00F414C6" w:rsidP="00BE1379">
            <w:pPr>
              <w:rPr>
                <w:rFonts w:cstheme="minorHAnsi"/>
              </w:rPr>
            </w:pPr>
            <w:r w:rsidRPr="00E44EC9">
              <w:rPr>
                <w:rFonts w:cstheme="minorHAnsi"/>
              </w:rPr>
              <w:t xml:space="preserve">Project workers </w:t>
            </w:r>
          </w:p>
          <w:p w14:paraId="009C3B65" w14:textId="77777777" w:rsidR="00F414C6" w:rsidRPr="00E44EC9" w:rsidRDefault="00F414C6" w:rsidP="00BE1379">
            <w:pPr>
              <w:rPr>
                <w:rFonts w:cstheme="minorHAnsi"/>
              </w:rPr>
            </w:pPr>
          </w:p>
          <w:p w14:paraId="049F4206" w14:textId="77777777" w:rsidR="00F414C6" w:rsidRPr="00E44EC9" w:rsidRDefault="00F414C6" w:rsidP="00BE1379">
            <w:pPr>
              <w:rPr>
                <w:rFonts w:cstheme="minorHAnsi"/>
              </w:rPr>
            </w:pPr>
            <w:r w:rsidRPr="00E44EC9">
              <w:rPr>
                <w:rFonts w:cstheme="minorHAnsi"/>
              </w:rPr>
              <w:t xml:space="preserve">Community development principles are incorporated within all practice internally. </w:t>
            </w:r>
          </w:p>
        </w:tc>
        <w:tc>
          <w:tcPr>
            <w:tcW w:w="2975" w:type="dxa"/>
            <w:shd w:val="clear" w:color="auto" w:fill="auto"/>
          </w:tcPr>
          <w:p w14:paraId="6CB499B9" w14:textId="77777777" w:rsidR="00F414C6" w:rsidRPr="00E44EC9" w:rsidRDefault="00F414C6" w:rsidP="00BE1379">
            <w:pPr>
              <w:rPr>
                <w:rFonts w:cstheme="minorHAnsi"/>
              </w:rPr>
            </w:pPr>
            <w:r w:rsidRPr="00E44EC9">
              <w:rPr>
                <w:rFonts w:cstheme="minorHAnsi"/>
              </w:rPr>
              <w:t xml:space="preserve">In 2023, the following meetings were attended by CASP reps both in person and remotely: </w:t>
            </w:r>
          </w:p>
          <w:p w14:paraId="677A46B9" w14:textId="4A6A2DBE" w:rsidR="00F414C6" w:rsidRDefault="00F414C6" w:rsidP="00BE1379">
            <w:pPr>
              <w:pStyle w:val="ListParagraph"/>
              <w:ind w:left="0"/>
              <w:contextualSpacing w:val="0"/>
              <w:rPr>
                <w:rFonts w:asciiTheme="minorHAnsi" w:hAnsiTheme="minorHAnsi" w:cstheme="minorHAnsi"/>
                <w:sz w:val="22"/>
                <w:szCs w:val="22"/>
              </w:rPr>
            </w:pPr>
            <w:r w:rsidRPr="00E44EC9">
              <w:rPr>
                <w:rFonts w:asciiTheme="minorHAnsi" w:hAnsiTheme="minorHAnsi" w:cstheme="minorHAnsi"/>
                <w:sz w:val="22"/>
                <w:szCs w:val="22"/>
              </w:rPr>
              <w:t>Community Safety Forum</w:t>
            </w:r>
          </w:p>
          <w:p w14:paraId="00E73875" w14:textId="77777777" w:rsidR="0051579C" w:rsidRPr="00E44EC9" w:rsidRDefault="0051579C" w:rsidP="00BE1379">
            <w:pPr>
              <w:pStyle w:val="ListParagraph"/>
              <w:ind w:left="0"/>
              <w:contextualSpacing w:val="0"/>
              <w:rPr>
                <w:rFonts w:asciiTheme="minorHAnsi" w:hAnsiTheme="minorHAnsi" w:cstheme="minorHAnsi"/>
                <w:sz w:val="22"/>
                <w:szCs w:val="22"/>
              </w:rPr>
            </w:pPr>
          </w:p>
          <w:p w14:paraId="40049BBC" w14:textId="7F767A1C" w:rsidR="00F414C6" w:rsidRDefault="0051579C" w:rsidP="00BE1379">
            <w:pPr>
              <w:pStyle w:val="ListParagraph"/>
              <w:ind w:left="0"/>
              <w:contextualSpacing w:val="0"/>
              <w:rPr>
                <w:rFonts w:asciiTheme="minorHAnsi" w:hAnsiTheme="minorHAnsi" w:cstheme="minorHAnsi"/>
                <w:sz w:val="22"/>
                <w:szCs w:val="22"/>
              </w:rPr>
            </w:pPr>
            <w:r>
              <w:rPr>
                <w:rFonts w:asciiTheme="minorHAnsi" w:hAnsiTheme="minorHAnsi" w:cstheme="minorHAnsi"/>
                <w:sz w:val="22"/>
                <w:szCs w:val="22"/>
              </w:rPr>
              <w:t xml:space="preserve">Human </w:t>
            </w:r>
            <w:r w:rsidR="00F414C6" w:rsidRPr="00E44EC9">
              <w:rPr>
                <w:rFonts w:asciiTheme="minorHAnsi" w:hAnsiTheme="minorHAnsi" w:cstheme="minorHAnsi"/>
                <w:sz w:val="22"/>
                <w:szCs w:val="22"/>
              </w:rPr>
              <w:t xml:space="preserve">Rights Platform </w:t>
            </w:r>
          </w:p>
          <w:p w14:paraId="15B1AFF0" w14:textId="77777777" w:rsidR="0051579C" w:rsidRPr="00E44EC9" w:rsidRDefault="0051579C" w:rsidP="00BE1379">
            <w:pPr>
              <w:pStyle w:val="ListParagraph"/>
              <w:ind w:left="0"/>
              <w:contextualSpacing w:val="0"/>
              <w:rPr>
                <w:rFonts w:asciiTheme="minorHAnsi" w:hAnsiTheme="minorHAnsi" w:cstheme="minorHAnsi"/>
                <w:sz w:val="22"/>
                <w:szCs w:val="22"/>
              </w:rPr>
            </w:pPr>
          </w:p>
          <w:p w14:paraId="5EDE71E7" w14:textId="54A9F448" w:rsidR="00F414C6" w:rsidRDefault="00F414C6" w:rsidP="00BE1379">
            <w:pPr>
              <w:pStyle w:val="ListParagraph"/>
              <w:ind w:left="0"/>
              <w:contextualSpacing w:val="0"/>
              <w:rPr>
                <w:rFonts w:asciiTheme="minorHAnsi" w:hAnsiTheme="minorHAnsi" w:cstheme="minorHAnsi"/>
                <w:sz w:val="22"/>
                <w:szCs w:val="22"/>
              </w:rPr>
            </w:pPr>
            <w:r w:rsidRPr="00E44EC9">
              <w:rPr>
                <w:rFonts w:asciiTheme="minorHAnsi" w:hAnsiTheme="minorHAnsi" w:cstheme="minorHAnsi"/>
                <w:sz w:val="22"/>
                <w:szCs w:val="22"/>
              </w:rPr>
              <w:t xml:space="preserve">Treatment and Rehab </w:t>
            </w:r>
            <w:proofErr w:type="gramStart"/>
            <w:r w:rsidRPr="00E44EC9">
              <w:rPr>
                <w:rFonts w:asciiTheme="minorHAnsi" w:hAnsiTheme="minorHAnsi" w:cstheme="minorHAnsi"/>
                <w:sz w:val="22"/>
                <w:szCs w:val="22"/>
              </w:rPr>
              <w:t>Sub Group</w:t>
            </w:r>
            <w:proofErr w:type="gramEnd"/>
            <w:r w:rsidRPr="00E44EC9">
              <w:rPr>
                <w:rFonts w:asciiTheme="minorHAnsi" w:hAnsiTheme="minorHAnsi" w:cstheme="minorHAnsi"/>
                <w:sz w:val="22"/>
                <w:szCs w:val="22"/>
              </w:rPr>
              <w:t xml:space="preserve">:  </w:t>
            </w:r>
          </w:p>
          <w:p w14:paraId="72ACBD86" w14:textId="77777777" w:rsidR="0051579C" w:rsidRPr="00E44EC9" w:rsidRDefault="0051579C" w:rsidP="00BE1379">
            <w:pPr>
              <w:pStyle w:val="ListParagraph"/>
              <w:ind w:left="0"/>
              <w:contextualSpacing w:val="0"/>
              <w:rPr>
                <w:rFonts w:asciiTheme="minorHAnsi" w:hAnsiTheme="minorHAnsi" w:cstheme="minorHAnsi"/>
                <w:sz w:val="22"/>
                <w:szCs w:val="22"/>
              </w:rPr>
            </w:pPr>
          </w:p>
          <w:p w14:paraId="16C494CB" w14:textId="0E9A9A9A" w:rsidR="00F414C6" w:rsidRPr="00E44EC9" w:rsidRDefault="00F414C6" w:rsidP="00BE1379">
            <w:pPr>
              <w:rPr>
                <w:rFonts w:cstheme="minorHAnsi"/>
              </w:rPr>
            </w:pPr>
            <w:r w:rsidRPr="00E44EC9">
              <w:rPr>
                <w:rFonts w:cstheme="minorHAnsi"/>
              </w:rPr>
              <w:t xml:space="preserve">Clondalkin Family Support Network </w:t>
            </w:r>
          </w:p>
          <w:p w14:paraId="0E8CFC7A" w14:textId="637A78EF" w:rsidR="00F414C6" w:rsidRPr="00E44EC9" w:rsidRDefault="0051579C" w:rsidP="00BE1379">
            <w:pPr>
              <w:rPr>
                <w:rFonts w:cstheme="minorHAnsi"/>
              </w:rPr>
            </w:pPr>
            <w:r>
              <w:rPr>
                <w:rFonts w:cstheme="minorHAnsi"/>
              </w:rPr>
              <w:t>Clondalkin Local Drug and Alcohol T</w:t>
            </w:r>
            <w:r w:rsidR="00F414C6" w:rsidRPr="00E44EC9">
              <w:rPr>
                <w:rFonts w:cstheme="minorHAnsi"/>
              </w:rPr>
              <w:t xml:space="preserve">ask </w:t>
            </w:r>
            <w:proofErr w:type="gramStart"/>
            <w:r w:rsidR="00F414C6" w:rsidRPr="00E44EC9">
              <w:rPr>
                <w:rFonts w:cstheme="minorHAnsi"/>
              </w:rPr>
              <w:t xml:space="preserve">force </w:t>
            </w:r>
            <w:r>
              <w:rPr>
                <w:rFonts w:cstheme="minorHAnsi"/>
              </w:rPr>
              <w:t xml:space="preserve"> (</w:t>
            </w:r>
            <w:proofErr w:type="gramEnd"/>
            <w:r>
              <w:rPr>
                <w:rFonts w:cstheme="minorHAnsi"/>
              </w:rPr>
              <w:t>CLDATF)</w:t>
            </w:r>
          </w:p>
          <w:p w14:paraId="51BE87CC" w14:textId="6C7E5FA8" w:rsidR="00F414C6" w:rsidRPr="00E44EC9" w:rsidRDefault="00F414C6" w:rsidP="00BE1379">
            <w:pPr>
              <w:rPr>
                <w:rFonts w:cstheme="minorHAnsi"/>
              </w:rPr>
            </w:pPr>
            <w:r w:rsidRPr="00E44EC9">
              <w:rPr>
                <w:rFonts w:cstheme="minorHAnsi"/>
              </w:rPr>
              <w:lastRenderedPageBreak/>
              <w:t>C</w:t>
            </w:r>
            <w:r w:rsidR="0051579C">
              <w:rPr>
                <w:rFonts w:cstheme="minorHAnsi"/>
              </w:rPr>
              <w:t>L</w:t>
            </w:r>
            <w:r w:rsidRPr="00E44EC9">
              <w:rPr>
                <w:rFonts w:cstheme="minorHAnsi"/>
              </w:rPr>
              <w:t>D</w:t>
            </w:r>
            <w:r w:rsidR="0051579C">
              <w:rPr>
                <w:rFonts w:cstheme="minorHAnsi"/>
              </w:rPr>
              <w:t>A</w:t>
            </w:r>
            <w:r w:rsidRPr="00E44EC9">
              <w:rPr>
                <w:rFonts w:cstheme="minorHAnsi"/>
              </w:rPr>
              <w:t xml:space="preserve">TF finance </w:t>
            </w:r>
            <w:proofErr w:type="gramStart"/>
            <w:r w:rsidRPr="00E44EC9">
              <w:rPr>
                <w:rFonts w:cstheme="minorHAnsi"/>
              </w:rPr>
              <w:t>sub group</w:t>
            </w:r>
            <w:proofErr w:type="gramEnd"/>
            <w:r w:rsidRPr="00E44EC9">
              <w:rPr>
                <w:rFonts w:cstheme="minorHAnsi"/>
              </w:rPr>
              <w:t xml:space="preserve"> </w:t>
            </w:r>
          </w:p>
          <w:p w14:paraId="156C6EC9" w14:textId="4728B361" w:rsidR="00F414C6" w:rsidRPr="00E44EC9" w:rsidRDefault="00F414C6" w:rsidP="00BE1379">
            <w:pPr>
              <w:rPr>
                <w:rFonts w:cstheme="minorHAnsi"/>
              </w:rPr>
            </w:pPr>
            <w:r w:rsidRPr="00E44EC9">
              <w:rPr>
                <w:rFonts w:cstheme="minorHAnsi"/>
              </w:rPr>
              <w:t>Local Policing Forum.</w:t>
            </w:r>
          </w:p>
          <w:p w14:paraId="295B5E86" w14:textId="77777777" w:rsidR="0051579C" w:rsidRPr="00E44EC9" w:rsidRDefault="0051579C" w:rsidP="0051579C">
            <w:pPr>
              <w:pStyle w:val="ListParagraph"/>
              <w:ind w:left="0"/>
              <w:contextualSpacing w:val="0"/>
              <w:rPr>
                <w:rFonts w:asciiTheme="minorHAnsi" w:hAnsiTheme="minorHAnsi" w:cstheme="minorHAnsi"/>
                <w:sz w:val="22"/>
                <w:szCs w:val="22"/>
              </w:rPr>
            </w:pPr>
            <w:r w:rsidRPr="00E44EC9">
              <w:rPr>
                <w:rFonts w:asciiTheme="minorHAnsi" w:hAnsiTheme="minorHAnsi" w:cstheme="minorHAnsi"/>
                <w:sz w:val="22"/>
                <w:szCs w:val="22"/>
              </w:rPr>
              <w:t>Hosting of agency visits</w:t>
            </w:r>
            <w:r>
              <w:rPr>
                <w:rFonts w:asciiTheme="minorHAnsi" w:hAnsiTheme="minorHAnsi" w:cstheme="minorHAnsi"/>
                <w:sz w:val="22"/>
                <w:szCs w:val="22"/>
              </w:rPr>
              <w:t xml:space="preserve"> to our centre</w:t>
            </w:r>
          </w:p>
          <w:p w14:paraId="7BE2C80B" w14:textId="77777777" w:rsidR="00F414C6" w:rsidRPr="00E44EC9" w:rsidRDefault="00F414C6" w:rsidP="00BE1379">
            <w:pPr>
              <w:rPr>
                <w:rFonts w:cstheme="minorHAnsi"/>
              </w:rPr>
            </w:pPr>
          </w:p>
        </w:tc>
        <w:tc>
          <w:tcPr>
            <w:tcW w:w="1518" w:type="dxa"/>
            <w:shd w:val="clear" w:color="auto" w:fill="auto"/>
          </w:tcPr>
          <w:p w14:paraId="46214296" w14:textId="77777777" w:rsidR="00F414C6" w:rsidRPr="00E44EC9" w:rsidRDefault="00F414C6" w:rsidP="00BE1379">
            <w:pPr>
              <w:rPr>
                <w:rFonts w:cstheme="minorHAnsi"/>
              </w:rPr>
            </w:pPr>
            <w:r w:rsidRPr="00E44EC9">
              <w:rPr>
                <w:rFonts w:cstheme="minorHAnsi"/>
              </w:rPr>
              <w:lastRenderedPageBreak/>
              <w:t xml:space="preserve">Community of Clondalkin, with a focus on the designated disadvantaged areas of Clondalkin and </w:t>
            </w:r>
            <w:proofErr w:type="spellStart"/>
            <w:r w:rsidRPr="00E44EC9">
              <w:rPr>
                <w:rFonts w:cstheme="minorHAnsi"/>
              </w:rPr>
              <w:t>Balgaddy</w:t>
            </w:r>
            <w:proofErr w:type="spellEnd"/>
            <w:r w:rsidRPr="00E44EC9">
              <w:rPr>
                <w:rFonts w:cstheme="minorHAnsi"/>
              </w:rPr>
              <w:t>.</w:t>
            </w:r>
          </w:p>
          <w:p w14:paraId="05044040" w14:textId="77777777" w:rsidR="00F414C6" w:rsidRPr="00E44EC9" w:rsidRDefault="00F414C6" w:rsidP="00BE1379">
            <w:pPr>
              <w:rPr>
                <w:rFonts w:cstheme="minorHAnsi"/>
              </w:rPr>
            </w:pPr>
          </w:p>
          <w:p w14:paraId="0F217CDE" w14:textId="31FCF2E0" w:rsidR="00F414C6" w:rsidRPr="00E44EC9" w:rsidRDefault="00F414C6" w:rsidP="00BE1379">
            <w:pPr>
              <w:rPr>
                <w:rFonts w:cstheme="minorHAnsi"/>
              </w:rPr>
            </w:pPr>
          </w:p>
        </w:tc>
        <w:tc>
          <w:tcPr>
            <w:tcW w:w="1603" w:type="dxa"/>
            <w:shd w:val="clear" w:color="auto" w:fill="auto"/>
          </w:tcPr>
          <w:p w14:paraId="6766B316" w14:textId="32767557" w:rsidR="00F414C6" w:rsidRDefault="0051579C" w:rsidP="00BE1379">
            <w:pPr>
              <w:rPr>
                <w:rFonts w:cstheme="minorHAnsi"/>
              </w:rPr>
            </w:pPr>
            <w:r w:rsidRPr="00E44EC9">
              <w:rPr>
                <w:rStyle w:val="tgc"/>
                <w:rFonts w:cstheme="minorHAnsi"/>
                <w:bCs/>
                <w:color w:val="222222"/>
              </w:rPr>
              <w:t xml:space="preserve">45,165 is the population of </w:t>
            </w:r>
            <w:r>
              <w:rPr>
                <w:rStyle w:val="tgc"/>
                <w:rFonts w:cstheme="minorHAnsi"/>
                <w:bCs/>
                <w:color w:val="222222"/>
              </w:rPr>
              <w:t>o</w:t>
            </w:r>
            <w:r>
              <w:rPr>
                <w:rStyle w:val="tgc"/>
                <w:bCs/>
                <w:color w:val="222222"/>
              </w:rPr>
              <w:t xml:space="preserve">ur catchment </w:t>
            </w:r>
            <w:r w:rsidR="007D312B">
              <w:rPr>
                <w:rStyle w:val="tgc"/>
                <w:bCs/>
                <w:color w:val="222222"/>
              </w:rPr>
              <w:t>area.</w:t>
            </w:r>
          </w:p>
          <w:p w14:paraId="575714A7" w14:textId="13B7CF9A" w:rsidR="0051579C" w:rsidRDefault="00E26431" w:rsidP="00BE1379">
            <w:pPr>
              <w:rPr>
                <w:rFonts w:cstheme="minorHAnsi"/>
              </w:rPr>
            </w:pPr>
            <w:r>
              <w:rPr>
                <w:rFonts w:cstheme="minorHAnsi"/>
              </w:rPr>
              <w:t xml:space="preserve">5 </w:t>
            </w:r>
            <w:r w:rsidR="0051579C">
              <w:rPr>
                <w:rFonts w:cstheme="minorHAnsi"/>
              </w:rPr>
              <w:t>Treatment and Rehabilitation subgroup meetings</w:t>
            </w:r>
          </w:p>
          <w:p w14:paraId="0F174DF9" w14:textId="4CAB9B56" w:rsidR="0051579C" w:rsidRDefault="0051579C" w:rsidP="00BE1379">
            <w:pPr>
              <w:rPr>
                <w:rFonts w:cstheme="minorHAnsi"/>
              </w:rPr>
            </w:pPr>
            <w:r>
              <w:rPr>
                <w:rFonts w:cstheme="minorHAnsi"/>
              </w:rPr>
              <w:t>11 Task Force Meetings</w:t>
            </w:r>
          </w:p>
          <w:p w14:paraId="4CB4E98B" w14:textId="02FA147D" w:rsidR="0051579C" w:rsidRDefault="0051579C" w:rsidP="00BE1379">
            <w:pPr>
              <w:rPr>
                <w:rFonts w:cstheme="minorHAnsi"/>
              </w:rPr>
            </w:pPr>
            <w:r>
              <w:rPr>
                <w:rFonts w:cstheme="minorHAnsi"/>
              </w:rPr>
              <w:t>5 Task Force finance sub-</w:t>
            </w:r>
            <w:r>
              <w:rPr>
                <w:rFonts w:cstheme="minorHAnsi"/>
              </w:rPr>
              <w:lastRenderedPageBreak/>
              <w:t>group meetings</w:t>
            </w:r>
          </w:p>
          <w:p w14:paraId="6D939564" w14:textId="77777777" w:rsidR="0051579C" w:rsidRPr="0051579C" w:rsidRDefault="0051579C" w:rsidP="0051579C">
            <w:pPr>
              <w:pStyle w:val="ListParagraph"/>
              <w:ind w:left="0"/>
              <w:contextualSpacing w:val="0"/>
              <w:rPr>
                <w:rFonts w:asciiTheme="minorHAnsi" w:hAnsiTheme="minorHAnsi" w:cstheme="minorHAnsi"/>
                <w:sz w:val="22"/>
                <w:szCs w:val="22"/>
              </w:rPr>
            </w:pPr>
            <w:r w:rsidRPr="0051579C">
              <w:rPr>
                <w:rFonts w:asciiTheme="minorHAnsi" w:hAnsiTheme="minorHAnsi" w:cstheme="minorHAnsi"/>
                <w:sz w:val="22"/>
                <w:szCs w:val="22"/>
              </w:rPr>
              <w:t>7 Clondalkin Family Support Network meetings</w:t>
            </w:r>
          </w:p>
          <w:p w14:paraId="444FBF42" w14:textId="77777777" w:rsidR="0051579C" w:rsidRDefault="0051579C" w:rsidP="0051579C">
            <w:pPr>
              <w:pStyle w:val="ListParagraph"/>
              <w:ind w:left="0"/>
              <w:contextualSpacing w:val="0"/>
              <w:rPr>
                <w:rFonts w:cstheme="minorHAnsi"/>
              </w:rPr>
            </w:pPr>
          </w:p>
          <w:p w14:paraId="4A091C67" w14:textId="424057A1" w:rsidR="0051579C" w:rsidRDefault="0051579C" w:rsidP="0051579C">
            <w:pPr>
              <w:pStyle w:val="ListParagraph"/>
              <w:ind w:left="0"/>
              <w:contextualSpacing w:val="0"/>
              <w:rPr>
                <w:rFonts w:asciiTheme="minorHAnsi" w:hAnsiTheme="minorHAnsi" w:cstheme="minorHAnsi"/>
                <w:sz w:val="22"/>
                <w:szCs w:val="22"/>
              </w:rPr>
            </w:pPr>
            <w:r w:rsidRPr="00E44EC9">
              <w:rPr>
                <w:rFonts w:asciiTheme="minorHAnsi" w:hAnsiTheme="minorHAnsi" w:cstheme="minorHAnsi"/>
                <w:sz w:val="22"/>
                <w:szCs w:val="22"/>
              </w:rPr>
              <w:t>2 CPL Managers Network meetings</w:t>
            </w:r>
          </w:p>
          <w:p w14:paraId="5FB767F7" w14:textId="77777777" w:rsidR="0051579C" w:rsidRPr="0051579C" w:rsidRDefault="0051579C" w:rsidP="0051579C">
            <w:pPr>
              <w:pStyle w:val="ListParagraph"/>
              <w:ind w:left="0"/>
              <w:contextualSpacing w:val="0"/>
              <w:rPr>
                <w:rFonts w:asciiTheme="minorHAnsi" w:hAnsiTheme="minorHAnsi" w:cstheme="minorHAnsi"/>
                <w:sz w:val="22"/>
                <w:szCs w:val="22"/>
              </w:rPr>
            </w:pPr>
          </w:p>
          <w:p w14:paraId="3162EDD1" w14:textId="05A94647" w:rsidR="0051579C" w:rsidRDefault="0051579C" w:rsidP="00BE1379">
            <w:pPr>
              <w:rPr>
                <w:rFonts w:cstheme="minorHAnsi"/>
              </w:rPr>
            </w:pPr>
            <w:r>
              <w:rPr>
                <w:rFonts w:cstheme="minorHAnsi"/>
              </w:rPr>
              <w:t>5 community safety meetings.</w:t>
            </w:r>
          </w:p>
          <w:p w14:paraId="45422CD7" w14:textId="77777777" w:rsidR="0051579C" w:rsidRDefault="0051579C" w:rsidP="00BE1379">
            <w:pPr>
              <w:rPr>
                <w:rFonts w:cstheme="minorHAnsi"/>
              </w:rPr>
            </w:pPr>
            <w:r>
              <w:rPr>
                <w:rFonts w:cstheme="minorHAnsi"/>
              </w:rPr>
              <w:t>2 agency visits to our service</w:t>
            </w:r>
          </w:p>
          <w:p w14:paraId="4B4B00D3" w14:textId="77777777" w:rsidR="0051579C" w:rsidRDefault="0051579C" w:rsidP="00BE1379">
            <w:pPr>
              <w:rPr>
                <w:rFonts w:cstheme="minorHAnsi"/>
              </w:rPr>
            </w:pPr>
            <w:r>
              <w:rPr>
                <w:rFonts w:cstheme="minorHAnsi"/>
              </w:rPr>
              <w:t>4 human rights platform meetings</w:t>
            </w:r>
          </w:p>
          <w:p w14:paraId="12C00B2C" w14:textId="2512C5F3" w:rsidR="0051579C" w:rsidRPr="00E44EC9" w:rsidRDefault="0051579C" w:rsidP="00BE1379">
            <w:pPr>
              <w:rPr>
                <w:rFonts w:cstheme="minorHAnsi"/>
              </w:rPr>
            </w:pPr>
            <w:r>
              <w:rPr>
                <w:rFonts w:cstheme="minorHAnsi"/>
              </w:rPr>
              <w:t>1 Local Policing Forum</w:t>
            </w:r>
          </w:p>
        </w:tc>
        <w:tc>
          <w:tcPr>
            <w:tcW w:w="2268" w:type="dxa"/>
            <w:shd w:val="clear" w:color="auto" w:fill="auto"/>
          </w:tcPr>
          <w:p w14:paraId="6C794523" w14:textId="77777777" w:rsidR="00F414C6" w:rsidRPr="00E44EC9" w:rsidRDefault="00F414C6" w:rsidP="00BE1379">
            <w:pPr>
              <w:rPr>
                <w:rFonts w:cstheme="minorHAnsi"/>
                <w:lang w:val="en-US"/>
              </w:rPr>
            </w:pPr>
            <w:r w:rsidRPr="00E44EC9">
              <w:rPr>
                <w:rFonts w:cstheme="minorHAnsi"/>
                <w:lang w:val="en-US"/>
              </w:rPr>
              <w:lastRenderedPageBreak/>
              <w:t>Service users are supported to gain skills to participate fully in society.</w:t>
            </w:r>
          </w:p>
          <w:p w14:paraId="035E4BBA" w14:textId="77777777" w:rsidR="00F414C6" w:rsidRPr="00E44EC9" w:rsidRDefault="00F414C6" w:rsidP="00BE1379">
            <w:pPr>
              <w:rPr>
                <w:rFonts w:cstheme="minorHAnsi"/>
              </w:rPr>
            </w:pPr>
            <w:r w:rsidRPr="00E44EC9">
              <w:rPr>
                <w:rFonts w:cstheme="minorHAnsi"/>
                <w:lang w:val="en-US"/>
              </w:rPr>
              <w:t xml:space="preserve">The needs of the CASP target group are included in all actions both internally and externally and the best use is </w:t>
            </w:r>
            <w:proofErr w:type="gramStart"/>
            <w:r w:rsidRPr="00E44EC9">
              <w:rPr>
                <w:rFonts w:cstheme="minorHAnsi"/>
                <w:lang w:val="en-US"/>
              </w:rPr>
              <w:t>made out of</w:t>
            </w:r>
            <w:proofErr w:type="gramEnd"/>
            <w:r w:rsidRPr="00E44EC9">
              <w:rPr>
                <w:rFonts w:cstheme="minorHAnsi"/>
                <w:lang w:val="en-US"/>
              </w:rPr>
              <w:t xml:space="preserve"> internal and external resources.</w:t>
            </w:r>
          </w:p>
          <w:p w14:paraId="538BC35C" w14:textId="77777777" w:rsidR="00F414C6" w:rsidRPr="00E44EC9" w:rsidRDefault="00F414C6" w:rsidP="00BE1379">
            <w:pPr>
              <w:rPr>
                <w:rFonts w:cstheme="minorHAnsi"/>
              </w:rPr>
            </w:pPr>
            <w:r w:rsidRPr="00E44EC9">
              <w:rPr>
                <w:rFonts w:cstheme="minorHAnsi"/>
              </w:rPr>
              <w:t xml:space="preserve">Issues in terms of community safety are discussed and actions </w:t>
            </w:r>
            <w:r w:rsidRPr="00E44EC9">
              <w:rPr>
                <w:rFonts w:cstheme="minorHAnsi"/>
              </w:rPr>
              <w:lastRenderedPageBreak/>
              <w:t>agreed, i.e. accountability of local authority in terms of community safety and capital.</w:t>
            </w:r>
          </w:p>
        </w:tc>
        <w:tc>
          <w:tcPr>
            <w:tcW w:w="2581" w:type="dxa"/>
            <w:gridSpan w:val="2"/>
            <w:shd w:val="clear" w:color="auto" w:fill="auto"/>
          </w:tcPr>
          <w:p w14:paraId="33D28161" w14:textId="77777777" w:rsidR="00F414C6" w:rsidRPr="00E44EC9" w:rsidRDefault="00F414C6" w:rsidP="00BE1379">
            <w:pPr>
              <w:rPr>
                <w:rFonts w:cstheme="minorHAnsi"/>
              </w:rPr>
            </w:pPr>
            <w:r w:rsidRPr="00E44EC9">
              <w:rPr>
                <w:rFonts w:cstheme="minorHAnsi"/>
              </w:rPr>
              <w:lastRenderedPageBreak/>
              <w:t>Reduction in</w:t>
            </w:r>
            <w:r w:rsidRPr="00E44EC9">
              <w:rPr>
                <w:rFonts w:cstheme="minorHAnsi"/>
                <w:lang w:val="en-US"/>
              </w:rPr>
              <w:t>, marginalization and social exclusion</w:t>
            </w:r>
            <w:r w:rsidRPr="00E44EC9">
              <w:rPr>
                <w:rFonts w:cstheme="minorHAnsi"/>
              </w:rPr>
              <w:t xml:space="preserve"> </w:t>
            </w:r>
          </w:p>
          <w:p w14:paraId="2DBA41BA" w14:textId="77777777" w:rsidR="00F414C6" w:rsidRPr="00E44EC9" w:rsidRDefault="00F414C6" w:rsidP="00BE1379">
            <w:pPr>
              <w:rPr>
                <w:rFonts w:cstheme="minorHAnsi"/>
                <w:lang w:val="en-US"/>
              </w:rPr>
            </w:pPr>
            <w:r w:rsidRPr="00E44EC9">
              <w:rPr>
                <w:rFonts w:cstheme="minorHAnsi"/>
                <w:lang w:val="en-US"/>
              </w:rPr>
              <w:t>Capacity and leadership are developed.</w:t>
            </w:r>
          </w:p>
          <w:p w14:paraId="3CD73313" w14:textId="77777777" w:rsidR="0051579C" w:rsidRDefault="00F414C6" w:rsidP="00BE1379">
            <w:r w:rsidRPr="00E44EC9">
              <w:rPr>
                <w:rFonts w:cstheme="minorHAnsi"/>
              </w:rPr>
              <w:t>Political priorities are influenced, notably to address poverty and inequality.</w:t>
            </w:r>
            <w:r w:rsidR="0051579C">
              <w:t xml:space="preserve"> </w:t>
            </w:r>
          </w:p>
          <w:p w14:paraId="5D784E17" w14:textId="2AF2BA06" w:rsidR="00F414C6" w:rsidRPr="00E44EC9" w:rsidRDefault="0051579C" w:rsidP="00BE1379">
            <w:pPr>
              <w:rPr>
                <w:rFonts w:cstheme="minorHAnsi"/>
              </w:rPr>
            </w:pPr>
            <w:r w:rsidRPr="0051579C">
              <w:rPr>
                <w:rFonts w:cstheme="minorHAnsi"/>
              </w:rPr>
              <w:t xml:space="preserve">Supporting social inclusion representatives in making effective interventions in various </w:t>
            </w:r>
            <w:r w:rsidRPr="0051579C">
              <w:rPr>
                <w:rFonts w:cstheme="minorHAnsi"/>
              </w:rPr>
              <w:lastRenderedPageBreak/>
              <w:t>structures and in political and policy forums.</w:t>
            </w:r>
          </w:p>
          <w:p w14:paraId="45EB0074" w14:textId="77777777" w:rsidR="00F414C6" w:rsidRPr="00E44EC9" w:rsidRDefault="00F414C6" w:rsidP="00BE1379">
            <w:pPr>
              <w:rPr>
                <w:rFonts w:cstheme="minorHAnsi"/>
              </w:rPr>
            </w:pPr>
            <w:r w:rsidRPr="00E44EC9">
              <w:rPr>
                <w:rFonts w:cstheme="minorHAnsi"/>
              </w:rPr>
              <w:t>Reduction in issues reducing community safety and greater relationship between the community and the statutory services, in particular the guards and SDCC.</w:t>
            </w:r>
          </w:p>
          <w:p w14:paraId="637D2D4B" w14:textId="77777777" w:rsidR="00F414C6" w:rsidRPr="00E44EC9" w:rsidRDefault="00F414C6" w:rsidP="00BE1379">
            <w:pPr>
              <w:rPr>
                <w:rFonts w:cstheme="minorHAnsi"/>
              </w:rPr>
            </w:pPr>
          </w:p>
        </w:tc>
      </w:tr>
    </w:tbl>
    <w:p w14:paraId="60EC06C5" w14:textId="77777777" w:rsidR="00F414C6" w:rsidRDefault="00F414C6" w:rsidP="0055657C">
      <w:pPr>
        <w:rPr>
          <w:rFonts w:cstheme="minorHAnsi"/>
          <w:b/>
          <w:bCs/>
          <w:iCs/>
        </w:rPr>
      </w:pPr>
    </w:p>
    <w:p w14:paraId="1273F18A" w14:textId="77777777" w:rsidR="00FC55F3" w:rsidRDefault="00FC55F3" w:rsidP="0055657C">
      <w:pPr>
        <w:rPr>
          <w:rFonts w:cstheme="minorHAnsi"/>
          <w:b/>
          <w:bCs/>
          <w:iCs/>
        </w:rPr>
      </w:pPr>
    </w:p>
    <w:p w14:paraId="532EDF59" w14:textId="77777777" w:rsidR="00FC55F3" w:rsidRDefault="00FC55F3" w:rsidP="0055657C">
      <w:pPr>
        <w:rPr>
          <w:rFonts w:cstheme="minorHAnsi"/>
          <w:b/>
          <w:bCs/>
          <w:iCs/>
        </w:rPr>
      </w:pPr>
    </w:p>
    <w:p w14:paraId="21C814ED" w14:textId="77777777" w:rsidR="00FC55F3" w:rsidRDefault="00FC55F3" w:rsidP="0055657C">
      <w:pPr>
        <w:rPr>
          <w:rFonts w:cstheme="minorHAnsi"/>
          <w:b/>
          <w:bCs/>
          <w:iCs/>
        </w:rPr>
      </w:pPr>
    </w:p>
    <w:p w14:paraId="4FBD44C5" w14:textId="77777777" w:rsidR="00FC55F3" w:rsidRDefault="00FC55F3" w:rsidP="0055657C">
      <w:pPr>
        <w:rPr>
          <w:rFonts w:cstheme="minorHAnsi"/>
          <w:b/>
          <w:bCs/>
          <w:iCs/>
        </w:rPr>
      </w:pPr>
    </w:p>
    <w:p w14:paraId="547804D3" w14:textId="77777777" w:rsidR="00FC55F3" w:rsidRDefault="00FC55F3" w:rsidP="0055657C">
      <w:pPr>
        <w:rPr>
          <w:rFonts w:cstheme="minorHAnsi"/>
          <w:b/>
          <w:bCs/>
          <w:iCs/>
        </w:rPr>
      </w:pPr>
    </w:p>
    <w:p w14:paraId="0090A98F" w14:textId="77777777" w:rsidR="00FC55F3" w:rsidRDefault="00FC55F3" w:rsidP="0055657C">
      <w:pPr>
        <w:rPr>
          <w:rFonts w:cstheme="minorHAnsi"/>
          <w:b/>
          <w:bCs/>
          <w:iCs/>
        </w:rPr>
      </w:pPr>
    </w:p>
    <w:p w14:paraId="59F71579" w14:textId="77777777" w:rsidR="00FC55F3" w:rsidRDefault="00FC55F3" w:rsidP="0055657C">
      <w:pPr>
        <w:rPr>
          <w:rFonts w:cstheme="minorHAnsi"/>
          <w:b/>
          <w:bCs/>
          <w:iCs/>
        </w:rPr>
      </w:pPr>
    </w:p>
    <w:p w14:paraId="35E889E3" w14:textId="00C501C3" w:rsidR="00FC55F3" w:rsidRPr="00E51CDA" w:rsidRDefault="00FC55F3" w:rsidP="00FC55F3">
      <w:pPr>
        <w:rPr>
          <w:rFonts w:cstheme="minorHAnsi"/>
          <w:b/>
          <w:bCs/>
          <w:sz w:val="28"/>
          <w:szCs w:val="28"/>
        </w:rPr>
      </w:pPr>
      <w:r w:rsidRPr="00E51CDA">
        <w:rPr>
          <w:rFonts w:cstheme="minorHAnsi"/>
          <w:b/>
          <w:bCs/>
          <w:sz w:val="28"/>
          <w:szCs w:val="28"/>
        </w:rPr>
        <w:t xml:space="preserve">Quantum of services delivered CASP 2023 </w:t>
      </w:r>
    </w:p>
    <w:tbl>
      <w:tblPr>
        <w:tblStyle w:val="TableGrid"/>
        <w:tblW w:w="12964" w:type="dxa"/>
        <w:jc w:val="center"/>
        <w:tblLook w:val="04A0" w:firstRow="1" w:lastRow="0" w:firstColumn="1" w:lastColumn="0" w:noHBand="0" w:noVBand="1"/>
      </w:tblPr>
      <w:tblGrid>
        <w:gridCol w:w="3017"/>
        <w:gridCol w:w="1988"/>
        <w:gridCol w:w="1988"/>
        <w:gridCol w:w="1989"/>
        <w:gridCol w:w="1990"/>
        <w:gridCol w:w="1992"/>
      </w:tblGrid>
      <w:tr w:rsidR="00FC55F3" w:rsidRPr="0004774E" w14:paraId="06AF188D" w14:textId="77777777" w:rsidTr="008F334C">
        <w:trPr>
          <w:jc w:val="center"/>
        </w:trPr>
        <w:tc>
          <w:tcPr>
            <w:tcW w:w="3017" w:type="dxa"/>
          </w:tcPr>
          <w:p w14:paraId="34FEA22E" w14:textId="77777777" w:rsidR="00FC55F3" w:rsidRPr="0004774E" w:rsidRDefault="00FC55F3" w:rsidP="003103D2">
            <w:pPr>
              <w:rPr>
                <w:rFonts w:cstheme="minorHAnsi"/>
                <w:b/>
                <w:bCs/>
              </w:rPr>
            </w:pPr>
            <w:r w:rsidRPr="0004774E">
              <w:rPr>
                <w:rFonts w:cstheme="minorHAnsi"/>
                <w:b/>
                <w:bCs/>
              </w:rPr>
              <w:t>Description of services</w:t>
            </w:r>
          </w:p>
        </w:tc>
        <w:tc>
          <w:tcPr>
            <w:tcW w:w="1988" w:type="dxa"/>
          </w:tcPr>
          <w:p w14:paraId="27A09AF3" w14:textId="77777777" w:rsidR="00FC55F3" w:rsidRPr="0004774E" w:rsidRDefault="00FC55F3" w:rsidP="003103D2">
            <w:pPr>
              <w:rPr>
                <w:rFonts w:cstheme="minorHAnsi"/>
                <w:b/>
                <w:bCs/>
              </w:rPr>
            </w:pPr>
            <w:r w:rsidRPr="0004774E">
              <w:rPr>
                <w:rFonts w:cstheme="minorHAnsi"/>
                <w:b/>
                <w:bCs/>
              </w:rPr>
              <w:t xml:space="preserve">Premises at which </w:t>
            </w:r>
            <w:proofErr w:type="gramStart"/>
            <w:r w:rsidRPr="0004774E">
              <w:rPr>
                <w:rFonts w:cstheme="minorHAnsi"/>
                <w:b/>
                <w:bCs/>
              </w:rPr>
              <w:t>services  delivered</w:t>
            </w:r>
            <w:proofErr w:type="gramEnd"/>
            <w:r w:rsidRPr="0004774E">
              <w:rPr>
                <w:rFonts w:cstheme="minorHAnsi"/>
                <w:b/>
                <w:bCs/>
              </w:rPr>
              <w:t xml:space="preserve"> </w:t>
            </w:r>
          </w:p>
        </w:tc>
        <w:tc>
          <w:tcPr>
            <w:tcW w:w="1988" w:type="dxa"/>
          </w:tcPr>
          <w:p w14:paraId="576526C1" w14:textId="77777777" w:rsidR="00FC55F3" w:rsidRPr="0004774E" w:rsidRDefault="00FC55F3" w:rsidP="003103D2">
            <w:pPr>
              <w:rPr>
                <w:rFonts w:cstheme="minorHAnsi"/>
                <w:b/>
                <w:bCs/>
              </w:rPr>
            </w:pPr>
            <w:r w:rsidRPr="0004774E">
              <w:rPr>
                <w:rFonts w:cstheme="minorHAnsi"/>
                <w:b/>
                <w:bCs/>
              </w:rPr>
              <w:t>Scope and quantum of services delivered</w:t>
            </w:r>
          </w:p>
        </w:tc>
        <w:tc>
          <w:tcPr>
            <w:tcW w:w="1989" w:type="dxa"/>
          </w:tcPr>
          <w:p w14:paraId="5E8CA915" w14:textId="77777777" w:rsidR="00FC55F3" w:rsidRPr="0004774E" w:rsidRDefault="00FC55F3" w:rsidP="003103D2">
            <w:pPr>
              <w:rPr>
                <w:rFonts w:cstheme="minorHAnsi"/>
                <w:b/>
                <w:bCs/>
              </w:rPr>
            </w:pPr>
            <w:r w:rsidRPr="0004774E">
              <w:rPr>
                <w:rFonts w:cstheme="minorHAnsi"/>
                <w:b/>
                <w:bCs/>
              </w:rPr>
              <w:t>Number of service users availing of service</w:t>
            </w:r>
          </w:p>
        </w:tc>
        <w:tc>
          <w:tcPr>
            <w:tcW w:w="1990" w:type="dxa"/>
          </w:tcPr>
          <w:p w14:paraId="553F64D7" w14:textId="77777777" w:rsidR="00FC55F3" w:rsidRPr="0004774E" w:rsidRDefault="00FC55F3" w:rsidP="003103D2">
            <w:pPr>
              <w:rPr>
                <w:rFonts w:cstheme="minorHAnsi"/>
                <w:b/>
                <w:bCs/>
              </w:rPr>
            </w:pPr>
            <w:r w:rsidRPr="0004774E">
              <w:rPr>
                <w:rFonts w:cstheme="minorHAnsi"/>
                <w:b/>
                <w:bCs/>
              </w:rPr>
              <w:t>Associated staff resources</w:t>
            </w:r>
          </w:p>
        </w:tc>
        <w:tc>
          <w:tcPr>
            <w:tcW w:w="1992" w:type="dxa"/>
          </w:tcPr>
          <w:p w14:paraId="7C0C809E" w14:textId="77777777" w:rsidR="00FC55F3" w:rsidRPr="0004774E" w:rsidRDefault="00FC55F3" w:rsidP="003103D2">
            <w:pPr>
              <w:rPr>
                <w:rFonts w:cstheme="minorHAnsi"/>
                <w:b/>
                <w:bCs/>
              </w:rPr>
            </w:pPr>
            <w:r w:rsidRPr="0004774E">
              <w:rPr>
                <w:rFonts w:cstheme="minorHAnsi"/>
                <w:b/>
                <w:bCs/>
              </w:rPr>
              <w:t>Associated funding/resources</w:t>
            </w:r>
          </w:p>
        </w:tc>
      </w:tr>
      <w:tr w:rsidR="00FC55F3" w:rsidRPr="00E44EC9" w14:paraId="749B6877" w14:textId="77777777" w:rsidTr="008F334C">
        <w:trPr>
          <w:jc w:val="center"/>
        </w:trPr>
        <w:tc>
          <w:tcPr>
            <w:tcW w:w="3017" w:type="dxa"/>
          </w:tcPr>
          <w:p w14:paraId="064D831D" w14:textId="77777777" w:rsidR="00FC55F3" w:rsidRPr="00E44EC9" w:rsidRDefault="00FC55F3" w:rsidP="003103D2">
            <w:pPr>
              <w:rPr>
                <w:rFonts w:cstheme="minorHAnsi"/>
              </w:rPr>
            </w:pPr>
            <w:r w:rsidRPr="00E44EC9">
              <w:rPr>
                <w:rFonts w:cstheme="minorHAnsi"/>
              </w:rPr>
              <w:t>Provision of staff for effective running of dispensing methadone clinic</w:t>
            </w:r>
          </w:p>
        </w:tc>
        <w:tc>
          <w:tcPr>
            <w:tcW w:w="1988" w:type="dxa"/>
          </w:tcPr>
          <w:p w14:paraId="66AB9140" w14:textId="77777777" w:rsidR="00FC55F3" w:rsidRPr="00E44EC9" w:rsidRDefault="00FC55F3" w:rsidP="003103D2">
            <w:pPr>
              <w:rPr>
                <w:rFonts w:cstheme="minorHAnsi"/>
              </w:rPr>
            </w:pPr>
            <w:r w:rsidRPr="00E44EC9">
              <w:rPr>
                <w:rFonts w:cstheme="minorHAnsi"/>
              </w:rPr>
              <w:t xml:space="preserve">CASP, Muriel Boothman Centre, </w:t>
            </w:r>
            <w:proofErr w:type="spellStart"/>
            <w:r w:rsidRPr="00E44EC9">
              <w:rPr>
                <w:rFonts w:cstheme="minorHAnsi"/>
              </w:rPr>
              <w:t>Ballyowen</w:t>
            </w:r>
            <w:proofErr w:type="spellEnd"/>
            <w:r w:rsidRPr="00E44EC9">
              <w:rPr>
                <w:rFonts w:cstheme="minorHAnsi"/>
              </w:rPr>
              <w:t xml:space="preserve"> Meadows, Fonthill road, Clondalkin, Dublin 22</w:t>
            </w:r>
          </w:p>
        </w:tc>
        <w:tc>
          <w:tcPr>
            <w:tcW w:w="1988" w:type="dxa"/>
          </w:tcPr>
          <w:p w14:paraId="5EF03A69" w14:textId="77777777" w:rsidR="00FC55F3" w:rsidRPr="00E44EC9" w:rsidRDefault="00FC55F3" w:rsidP="003103D2">
            <w:pPr>
              <w:rPr>
                <w:rFonts w:cstheme="minorHAnsi"/>
                <w:highlight w:val="yellow"/>
              </w:rPr>
            </w:pPr>
            <w:r w:rsidRPr="00E44EC9">
              <w:rPr>
                <w:rFonts w:cstheme="minorHAnsi"/>
              </w:rPr>
              <w:t>Staffing of 7 clinics per week</w:t>
            </w:r>
          </w:p>
        </w:tc>
        <w:tc>
          <w:tcPr>
            <w:tcW w:w="1989" w:type="dxa"/>
          </w:tcPr>
          <w:p w14:paraId="40FDB924" w14:textId="77777777" w:rsidR="00FC55F3" w:rsidRPr="00E44EC9" w:rsidRDefault="00FC55F3" w:rsidP="003103D2">
            <w:pPr>
              <w:rPr>
                <w:rFonts w:cstheme="minorHAnsi"/>
                <w:highlight w:val="yellow"/>
              </w:rPr>
            </w:pPr>
            <w:r w:rsidRPr="00E44EC9">
              <w:rPr>
                <w:rFonts w:cstheme="minorHAnsi"/>
              </w:rPr>
              <w:t>64</w:t>
            </w:r>
          </w:p>
        </w:tc>
        <w:tc>
          <w:tcPr>
            <w:tcW w:w="1990" w:type="dxa"/>
          </w:tcPr>
          <w:p w14:paraId="60B4829A" w14:textId="77777777" w:rsidR="00FC55F3" w:rsidRPr="00E44EC9" w:rsidRDefault="00FC55F3" w:rsidP="003103D2">
            <w:pPr>
              <w:rPr>
                <w:rFonts w:cstheme="minorHAnsi"/>
              </w:rPr>
            </w:pPr>
            <w:r w:rsidRPr="00E44EC9">
              <w:rPr>
                <w:rFonts w:cstheme="minorHAnsi"/>
              </w:rPr>
              <w:t xml:space="preserve">Primary care nurse,  </w:t>
            </w:r>
          </w:p>
          <w:p w14:paraId="080336B3" w14:textId="77777777" w:rsidR="00FC55F3" w:rsidRPr="00E44EC9" w:rsidRDefault="00FC55F3" w:rsidP="003103D2">
            <w:pPr>
              <w:rPr>
                <w:rFonts w:cstheme="minorHAnsi"/>
              </w:rPr>
            </w:pPr>
          </w:p>
          <w:p w14:paraId="7E5621F4" w14:textId="77777777" w:rsidR="00FC55F3" w:rsidRPr="00E44EC9" w:rsidRDefault="00FC55F3" w:rsidP="003103D2">
            <w:pPr>
              <w:rPr>
                <w:rFonts w:cstheme="minorHAnsi"/>
              </w:rPr>
            </w:pPr>
          </w:p>
        </w:tc>
        <w:tc>
          <w:tcPr>
            <w:tcW w:w="1992" w:type="dxa"/>
          </w:tcPr>
          <w:p w14:paraId="49617EEF" w14:textId="77777777" w:rsidR="00FC55F3" w:rsidRPr="00E44EC9" w:rsidRDefault="00FC55F3" w:rsidP="003103D2">
            <w:pPr>
              <w:rPr>
                <w:rFonts w:cstheme="minorHAnsi"/>
                <w:b/>
                <w:bCs/>
              </w:rPr>
            </w:pPr>
            <w:r w:rsidRPr="00E44EC9">
              <w:rPr>
                <w:rFonts w:cstheme="minorHAnsi"/>
                <w:b/>
                <w:bCs/>
              </w:rPr>
              <w:t>HSE staff, GPs /pharmacists/Gas</w:t>
            </w:r>
          </w:p>
          <w:p w14:paraId="3C4F62E1" w14:textId="77777777" w:rsidR="00FC55F3" w:rsidRPr="00E44EC9" w:rsidRDefault="00FC55F3" w:rsidP="003103D2">
            <w:pPr>
              <w:rPr>
                <w:rFonts w:cstheme="minorHAnsi"/>
                <w:b/>
                <w:bCs/>
              </w:rPr>
            </w:pPr>
          </w:p>
          <w:p w14:paraId="4C91133A" w14:textId="77777777" w:rsidR="00FC55F3" w:rsidRPr="00E44EC9" w:rsidRDefault="00FC55F3" w:rsidP="003103D2">
            <w:pPr>
              <w:rPr>
                <w:rFonts w:cstheme="minorHAnsi"/>
                <w:b/>
                <w:bCs/>
              </w:rPr>
            </w:pPr>
            <w:r w:rsidRPr="00E44EC9">
              <w:rPr>
                <w:rFonts w:cstheme="minorHAnsi"/>
                <w:b/>
                <w:bCs/>
              </w:rPr>
              <w:t>1 JI worker, SDCP</w:t>
            </w:r>
          </w:p>
        </w:tc>
      </w:tr>
      <w:tr w:rsidR="00FC55F3" w:rsidRPr="00E44EC9" w14:paraId="36A05049" w14:textId="77777777" w:rsidTr="008F334C">
        <w:trPr>
          <w:jc w:val="center"/>
        </w:trPr>
        <w:tc>
          <w:tcPr>
            <w:tcW w:w="3017" w:type="dxa"/>
          </w:tcPr>
          <w:p w14:paraId="0903999D" w14:textId="77777777" w:rsidR="00FC55F3" w:rsidRPr="00E44EC9" w:rsidRDefault="00FC55F3" w:rsidP="003103D2">
            <w:pPr>
              <w:rPr>
                <w:rFonts w:cstheme="minorHAnsi"/>
              </w:rPr>
            </w:pPr>
            <w:r w:rsidRPr="00E44EC9">
              <w:rPr>
                <w:rFonts w:cstheme="minorHAnsi"/>
              </w:rPr>
              <w:t xml:space="preserve">Key working </w:t>
            </w:r>
          </w:p>
        </w:tc>
        <w:tc>
          <w:tcPr>
            <w:tcW w:w="1988" w:type="dxa"/>
          </w:tcPr>
          <w:p w14:paraId="6A28E397" w14:textId="77777777" w:rsidR="00FC55F3" w:rsidRPr="00E44EC9" w:rsidRDefault="00FC55F3" w:rsidP="003103D2">
            <w:pPr>
              <w:rPr>
                <w:rFonts w:cstheme="minorHAnsi"/>
              </w:rPr>
            </w:pPr>
          </w:p>
        </w:tc>
        <w:tc>
          <w:tcPr>
            <w:tcW w:w="1988" w:type="dxa"/>
          </w:tcPr>
          <w:p w14:paraId="3DB0039A" w14:textId="77777777" w:rsidR="00FC55F3" w:rsidRPr="00E44EC9" w:rsidRDefault="00FC55F3" w:rsidP="003103D2">
            <w:pPr>
              <w:rPr>
                <w:rFonts w:cstheme="minorHAnsi"/>
              </w:rPr>
            </w:pPr>
            <w:r w:rsidRPr="00E44EC9">
              <w:rPr>
                <w:rFonts w:cstheme="minorHAnsi"/>
              </w:rPr>
              <w:t>780 support related activities</w:t>
            </w:r>
          </w:p>
        </w:tc>
        <w:tc>
          <w:tcPr>
            <w:tcW w:w="1989" w:type="dxa"/>
          </w:tcPr>
          <w:p w14:paraId="24870C6E" w14:textId="77777777" w:rsidR="00FC55F3" w:rsidRPr="00E44EC9" w:rsidRDefault="00FC55F3" w:rsidP="003103D2">
            <w:pPr>
              <w:rPr>
                <w:rFonts w:cstheme="minorHAnsi"/>
                <w:highlight w:val="yellow"/>
              </w:rPr>
            </w:pPr>
            <w:r w:rsidRPr="00E44EC9">
              <w:rPr>
                <w:rFonts w:cstheme="minorHAnsi"/>
              </w:rPr>
              <w:t>93</w:t>
            </w:r>
          </w:p>
        </w:tc>
        <w:tc>
          <w:tcPr>
            <w:tcW w:w="1990" w:type="dxa"/>
          </w:tcPr>
          <w:p w14:paraId="6BF4977F" w14:textId="77777777" w:rsidR="00FC55F3" w:rsidRPr="00E44EC9" w:rsidRDefault="00FC55F3" w:rsidP="003103D2">
            <w:pPr>
              <w:rPr>
                <w:rFonts w:cstheme="minorHAnsi"/>
              </w:rPr>
            </w:pPr>
            <w:r w:rsidRPr="00E44EC9">
              <w:rPr>
                <w:rFonts w:cstheme="minorHAnsi"/>
              </w:rPr>
              <w:t xml:space="preserve">7 PW staff, Full/Part time, </w:t>
            </w:r>
          </w:p>
        </w:tc>
        <w:tc>
          <w:tcPr>
            <w:tcW w:w="1992" w:type="dxa"/>
          </w:tcPr>
          <w:p w14:paraId="2164E48A" w14:textId="77777777" w:rsidR="00FC55F3" w:rsidRPr="00E44EC9" w:rsidRDefault="00FC55F3" w:rsidP="003103D2">
            <w:pPr>
              <w:rPr>
                <w:rFonts w:cstheme="minorHAnsi"/>
              </w:rPr>
            </w:pPr>
            <w:r w:rsidRPr="00E44EC9">
              <w:rPr>
                <w:rFonts w:cstheme="minorHAnsi"/>
              </w:rPr>
              <w:t>Management, cleaning, reception</w:t>
            </w:r>
          </w:p>
        </w:tc>
      </w:tr>
      <w:tr w:rsidR="00E26431" w:rsidRPr="00E44EC9" w14:paraId="0E506441" w14:textId="77777777" w:rsidTr="008F334C">
        <w:trPr>
          <w:jc w:val="center"/>
        </w:trPr>
        <w:tc>
          <w:tcPr>
            <w:tcW w:w="3017" w:type="dxa"/>
          </w:tcPr>
          <w:p w14:paraId="5C0A2905" w14:textId="1C73983B" w:rsidR="00E26431" w:rsidRPr="00E44EC9" w:rsidRDefault="00E26431" w:rsidP="003103D2">
            <w:pPr>
              <w:rPr>
                <w:rFonts w:cstheme="minorHAnsi"/>
              </w:rPr>
            </w:pPr>
            <w:r>
              <w:rPr>
                <w:rFonts w:cstheme="minorHAnsi"/>
              </w:rPr>
              <w:t>Community Prison Links</w:t>
            </w:r>
          </w:p>
        </w:tc>
        <w:tc>
          <w:tcPr>
            <w:tcW w:w="1988" w:type="dxa"/>
          </w:tcPr>
          <w:p w14:paraId="0CD4961D" w14:textId="77777777" w:rsidR="00E26431" w:rsidRPr="00E44EC9" w:rsidRDefault="00E26431" w:rsidP="003103D2">
            <w:pPr>
              <w:rPr>
                <w:rFonts w:cstheme="minorHAnsi"/>
              </w:rPr>
            </w:pPr>
          </w:p>
        </w:tc>
        <w:tc>
          <w:tcPr>
            <w:tcW w:w="1988" w:type="dxa"/>
          </w:tcPr>
          <w:p w14:paraId="528F7C39" w14:textId="3C750313" w:rsidR="00E26431" w:rsidRPr="00E44EC9" w:rsidRDefault="00E26431" w:rsidP="003103D2">
            <w:pPr>
              <w:rPr>
                <w:rFonts w:cstheme="minorHAnsi"/>
              </w:rPr>
            </w:pPr>
            <w:r>
              <w:rPr>
                <w:rFonts w:cstheme="minorHAnsi"/>
              </w:rPr>
              <w:t>265 one to one prison visits</w:t>
            </w:r>
          </w:p>
        </w:tc>
        <w:tc>
          <w:tcPr>
            <w:tcW w:w="1989" w:type="dxa"/>
          </w:tcPr>
          <w:p w14:paraId="659D7E8E" w14:textId="5BC9D66B" w:rsidR="00E26431" w:rsidRPr="00E44EC9" w:rsidRDefault="00E26431" w:rsidP="003103D2">
            <w:pPr>
              <w:rPr>
                <w:rFonts w:cstheme="minorHAnsi"/>
              </w:rPr>
            </w:pPr>
            <w:r>
              <w:rPr>
                <w:rFonts w:cstheme="minorHAnsi"/>
              </w:rPr>
              <w:t>46</w:t>
            </w:r>
          </w:p>
        </w:tc>
        <w:tc>
          <w:tcPr>
            <w:tcW w:w="1990" w:type="dxa"/>
          </w:tcPr>
          <w:p w14:paraId="660D0458" w14:textId="71C0AAC4" w:rsidR="00E26431" w:rsidRPr="00E44EC9" w:rsidRDefault="00E26431" w:rsidP="003103D2">
            <w:pPr>
              <w:rPr>
                <w:rFonts w:cstheme="minorHAnsi"/>
              </w:rPr>
            </w:pPr>
            <w:r>
              <w:rPr>
                <w:rFonts w:cstheme="minorHAnsi"/>
              </w:rPr>
              <w:t>1 FT Prison Links Worker</w:t>
            </w:r>
          </w:p>
        </w:tc>
        <w:tc>
          <w:tcPr>
            <w:tcW w:w="1992" w:type="dxa"/>
          </w:tcPr>
          <w:p w14:paraId="1C6CA05A" w14:textId="3014A740" w:rsidR="00E26431" w:rsidRPr="00E44EC9" w:rsidRDefault="00E26431" w:rsidP="003103D2">
            <w:pPr>
              <w:rPr>
                <w:rFonts w:cstheme="minorHAnsi"/>
              </w:rPr>
            </w:pPr>
            <w:r>
              <w:rPr>
                <w:rFonts w:cstheme="minorHAnsi"/>
              </w:rPr>
              <w:t>As above plus travel costs</w:t>
            </w:r>
          </w:p>
        </w:tc>
      </w:tr>
      <w:tr w:rsidR="00FC55F3" w:rsidRPr="00E44EC9" w14:paraId="334701E1" w14:textId="77777777" w:rsidTr="008F334C">
        <w:trPr>
          <w:jc w:val="center"/>
        </w:trPr>
        <w:tc>
          <w:tcPr>
            <w:tcW w:w="3017" w:type="dxa"/>
          </w:tcPr>
          <w:p w14:paraId="3F34C54E" w14:textId="77777777" w:rsidR="00FC55F3" w:rsidRPr="00E44EC9" w:rsidRDefault="00FC55F3" w:rsidP="003103D2">
            <w:pPr>
              <w:rPr>
                <w:rFonts w:cstheme="minorHAnsi"/>
              </w:rPr>
            </w:pPr>
            <w:r w:rsidRPr="00E44EC9">
              <w:rPr>
                <w:rFonts w:cstheme="minorHAnsi"/>
              </w:rPr>
              <w:t>Drop-in services</w:t>
            </w:r>
          </w:p>
        </w:tc>
        <w:tc>
          <w:tcPr>
            <w:tcW w:w="1988" w:type="dxa"/>
          </w:tcPr>
          <w:p w14:paraId="6682116F" w14:textId="77777777" w:rsidR="00FC55F3" w:rsidRPr="00E44EC9" w:rsidRDefault="00FC55F3" w:rsidP="003103D2">
            <w:pPr>
              <w:rPr>
                <w:rFonts w:cstheme="minorHAnsi"/>
              </w:rPr>
            </w:pPr>
          </w:p>
        </w:tc>
        <w:tc>
          <w:tcPr>
            <w:tcW w:w="1988" w:type="dxa"/>
          </w:tcPr>
          <w:p w14:paraId="26E3AFD5" w14:textId="77777777" w:rsidR="00FC55F3" w:rsidRPr="00E44EC9" w:rsidRDefault="00FC55F3" w:rsidP="003103D2">
            <w:pPr>
              <w:rPr>
                <w:rFonts w:cstheme="minorHAnsi"/>
              </w:rPr>
            </w:pPr>
            <w:r w:rsidRPr="00E44EC9">
              <w:rPr>
                <w:rFonts w:cstheme="minorHAnsi"/>
              </w:rPr>
              <w:t>10 sessions per week</w:t>
            </w:r>
          </w:p>
          <w:p w14:paraId="07DD566C" w14:textId="77777777" w:rsidR="00FC55F3" w:rsidRPr="00E44EC9" w:rsidRDefault="00FC55F3" w:rsidP="003103D2">
            <w:pPr>
              <w:rPr>
                <w:rFonts w:cstheme="minorHAnsi"/>
              </w:rPr>
            </w:pPr>
            <w:r w:rsidRPr="00E44EC9">
              <w:rPr>
                <w:rFonts w:cstheme="minorHAnsi"/>
              </w:rPr>
              <w:t xml:space="preserve">1091 actions including food, showers, and laundry. </w:t>
            </w:r>
          </w:p>
          <w:p w14:paraId="5149311E" w14:textId="77777777" w:rsidR="00FC55F3" w:rsidRPr="00E44EC9" w:rsidRDefault="00FC55F3" w:rsidP="003103D2">
            <w:pPr>
              <w:rPr>
                <w:rFonts w:cstheme="minorHAnsi"/>
                <w:b/>
                <w:bCs/>
                <w:highlight w:val="yellow"/>
              </w:rPr>
            </w:pPr>
          </w:p>
        </w:tc>
        <w:tc>
          <w:tcPr>
            <w:tcW w:w="1989" w:type="dxa"/>
          </w:tcPr>
          <w:p w14:paraId="7FEE3B77" w14:textId="77777777" w:rsidR="00FC55F3" w:rsidRPr="00E44EC9" w:rsidRDefault="00FC55F3" w:rsidP="003103D2">
            <w:pPr>
              <w:rPr>
                <w:rFonts w:cstheme="minorHAnsi"/>
                <w:b/>
                <w:bCs/>
                <w:highlight w:val="yellow"/>
              </w:rPr>
            </w:pPr>
            <w:r w:rsidRPr="00E44EC9">
              <w:rPr>
                <w:rFonts w:cstheme="minorHAnsi"/>
              </w:rPr>
              <w:t xml:space="preserve">116 </w:t>
            </w:r>
          </w:p>
        </w:tc>
        <w:tc>
          <w:tcPr>
            <w:tcW w:w="1990" w:type="dxa"/>
          </w:tcPr>
          <w:p w14:paraId="716C2FD3" w14:textId="77777777" w:rsidR="00FC55F3" w:rsidRPr="00E44EC9" w:rsidRDefault="00FC55F3" w:rsidP="003103D2">
            <w:pPr>
              <w:rPr>
                <w:rFonts w:cstheme="minorHAnsi"/>
              </w:rPr>
            </w:pPr>
            <w:r w:rsidRPr="00E44EC9">
              <w:rPr>
                <w:rFonts w:cstheme="minorHAnsi"/>
              </w:rPr>
              <w:t>2 PW staff, (min 2 per session)</w:t>
            </w:r>
          </w:p>
          <w:p w14:paraId="5E73AB8F" w14:textId="77777777" w:rsidR="00FC55F3" w:rsidRPr="00E44EC9" w:rsidRDefault="00FC55F3" w:rsidP="003103D2">
            <w:pPr>
              <w:rPr>
                <w:rFonts w:cstheme="minorHAnsi"/>
                <w:b/>
                <w:bCs/>
              </w:rPr>
            </w:pPr>
            <w:r w:rsidRPr="00E44EC9">
              <w:rPr>
                <w:rFonts w:cstheme="minorHAnsi"/>
              </w:rPr>
              <w:t>Admin/cleaner</w:t>
            </w:r>
          </w:p>
        </w:tc>
        <w:tc>
          <w:tcPr>
            <w:tcW w:w="1992" w:type="dxa"/>
          </w:tcPr>
          <w:p w14:paraId="16897B2C" w14:textId="77777777" w:rsidR="00FC55F3" w:rsidRPr="00E44EC9" w:rsidRDefault="00FC55F3" w:rsidP="003103D2">
            <w:pPr>
              <w:rPr>
                <w:rFonts w:cstheme="minorHAnsi"/>
              </w:rPr>
            </w:pPr>
            <w:r w:rsidRPr="00E44EC9">
              <w:rPr>
                <w:rFonts w:cstheme="minorHAnsi"/>
              </w:rPr>
              <w:t>As above</w:t>
            </w:r>
          </w:p>
        </w:tc>
      </w:tr>
      <w:tr w:rsidR="00FC55F3" w:rsidRPr="00E44EC9" w14:paraId="7D6972D7" w14:textId="77777777" w:rsidTr="008F334C">
        <w:trPr>
          <w:jc w:val="center"/>
        </w:trPr>
        <w:tc>
          <w:tcPr>
            <w:tcW w:w="3017" w:type="dxa"/>
          </w:tcPr>
          <w:p w14:paraId="461FE5BC" w14:textId="77777777" w:rsidR="00FC55F3" w:rsidRPr="00E44EC9" w:rsidRDefault="00FC55F3" w:rsidP="003103D2">
            <w:pPr>
              <w:rPr>
                <w:rFonts w:cstheme="minorHAnsi"/>
              </w:rPr>
            </w:pPr>
            <w:r w:rsidRPr="00E44EC9">
              <w:rPr>
                <w:rFonts w:cstheme="minorHAnsi"/>
              </w:rPr>
              <w:t xml:space="preserve">Needle exchange </w:t>
            </w:r>
          </w:p>
        </w:tc>
        <w:tc>
          <w:tcPr>
            <w:tcW w:w="1988" w:type="dxa"/>
          </w:tcPr>
          <w:p w14:paraId="50BD44B2" w14:textId="77777777" w:rsidR="00FC55F3" w:rsidRPr="00E44EC9" w:rsidRDefault="00FC55F3" w:rsidP="003103D2">
            <w:pPr>
              <w:rPr>
                <w:rFonts w:cstheme="minorHAnsi"/>
              </w:rPr>
            </w:pPr>
          </w:p>
        </w:tc>
        <w:tc>
          <w:tcPr>
            <w:tcW w:w="1988" w:type="dxa"/>
          </w:tcPr>
          <w:p w14:paraId="080153FC" w14:textId="77777777" w:rsidR="00FC55F3" w:rsidRPr="00E44EC9" w:rsidRDefault="00FC55F3" w:rsidP="003103D2">
            <w:pPr>
              <w:rPr>
                <w:rFonts w:cstheme="minorHAnsi"/>
              </w:rPr>
            </w:pPr>
          </w:p>
          <w:p w14:paraId="35FF8C91" w14:textId="77777777" w:rsidR="00FC55F3" w:rsidRPr="00E44EC9" w:rsidRDefault="00FC55F3" w:rsidP="003103D2">
            <w:pPr>
              <w:rPr>
                <w:rFonts w:cstheme="minorHAnsi"/>
              </w:rPr>
            </w:pPr>
            <w:r w:rsidRPr="00E44EC9">
              <w:rPr>
                <w:rFonts w:cstheme="minorHAnsi"/>
              </w:rPr>
              <w:t>815 exchanges</w:t>
            </w:r>
          </w:p>
        </w:tc>
        <w:tc>
          <w:tcPr>
            <w:tcW w:w="1989" w:type="dxa"/>
          </w:tcPr>
          <w:p w14:paraId="27C05BFC" w14:textId="77777777" w:rsidR="00FC55F3" w:rsidRPr="00E44EC9" w:rsidRDefault="00FC55F3" w:rsidP="003103D2">
            <w:pPr>
              <w:rPr>
                <w:rFonts w:cstheme="minorHAnsi"/>
                <w:highlight w:val="yellow"/>
              </w:rPr>
            </w:pPr>
            <w:r w:rsidRPr="00E44EC9">
              <w:rPr>
                <w:rFonts w:cstheme="minorHAnsi"/>
              </w:rPr>
              <w:t>173</w:t>
            </w:r>
          </w:p>
        </w:tc>
        <w:tc>
          <w:tcPr>
            <w:tcW w:w="1990" w:type="dxa"/>
          </w:tcPr>
          <w:p w14:paraId="1995AD10" w14:textId="77777777" w:rsidR="00FC55F3" w:rsidRPr="00E44EC9" w:rsidRDefault="00FC55F3" w:rsidP="003103D2">
            <w:pPr>
              <w:rPr>
                <w:rFonts w:cstheme="minorHAnsi"/>
              </w:rPr>
            </w:pPr>
            <w:r w:rsidRPr="00E44EC9">
              <w:rPr>
                <w:rFonts w:cstheme="minorHAnsi"/>
              </w:rPr>
              <w:t>2 PW staff, (min 2 per session)</w:t>
            </w:r>
          </w:p>
          <w:p w14:paraId="1E1D027A" w14:textId="77777777" w:rsidR="00FC55F3" w:rsidRPr="00E44EC9" w:rsidRDefault="00FC55F3" w:rsidP="003103D2">
            <w:pPr>
              <w:rPr>
                <w:rFonts w:cstheme="minorHAnsi"/>
              </w:rPr>
            </w:pPr>
            <w:r w:rsidRPr="00E44EC9">
              <w:rPr>
                <w:rFonts w:cstheme="minorHAnsi"/>
              </w:rPr>
              <w:t>Reception staff</w:t>
            </w:r>
          </w:p>
          <w:p w14:paraId="59F4B69E" w14:textId="77777777" w:rsidR="00FC55F3" w:rsidRPr="00E44EC9" w:rsidRDefault="00FC55F3" w:rsidP="003103D2">
            <w:pPr>
              <w:rPr>
                <w:rFonts w:cstheme="minorHAnsi"/>
              </w:rPr>
            </w:pPr>
            <w:r w:rsidRPr="00E44EC9">
              <w:rPr>
                <w:rFonts w:cstheme="minorHAnsi"/>
              </w:rPr>
              <w:lastRenderedPageBreak/>
              <w:t>Admin/cleaner</w:t>
            </w:r>
          </w:p>
        </w:tc>
        <w:tc>
          <w:tcPr>
            <w:tcW w:w="1992" w:type="dxa"/>
          </w:tcPr>
          <w:p w14:paraId="1C0EC35C" w14:textId="77777777" w:rsidR="00FC55F3" w:rsidRPr="00E44EC9" w:rsidRDefault="00FC55F3" w:rsidP="003103D2">
            <w:pPr>
              <w:rPr>
                <w:rFonts w:cstheme="minorHAnsi"/>
              </w:rPr>
            </w:pPr>
            <w:r w:rsidRPr="00E44EC9">
              <w:rPr>
                <w:rFonts w:cstheme="minorHAnsi"/>
              </w:rPr>
              <w:lastRenderedPageBreak/>
              <w:t xml:space="preserve">As above     </w:t>
            </w:r>
          </w:p>
        </w:tc>
      </w:tr>
      <w:tr w:rsidR="00FC55F3" w:rsidRPr="00E44EC9" w14:paraId="4E28456C" w14:textId="77777777" w:rsidTr="008F334C">
        <w:trPr>
          <w:jc w:val="center"/>
        </w:trPr>
        <w:tc>
          <w:tcPr>
            <w:tcW w:w="3017" w:type="dxa"/>
          </w:tcPr>
          <w:p w14:paraId="51679AD0" w14:textId="77777777" w:rsidR="00FC55F3" w:rsidRPr="00E44EC9" w:rsidRDefault="00FC55F3" w:rsidP="003103D2">
            <w:pPr>
              <w:rPr>
                <w:rFonts w:cstheme="minorHAnsi"/>
              </w:rPr>
            </w:pPr>
            <w:r w:rsidRPr="00E44EC9">
              <w:rPr>
                <w:rFonts w:cstheme="minorHAnsi"/>
              </w:rPr>
              <w:t>Recovery Cafes</w:t>
            </w:r>
          </w:p>
        </w:tc>
        <w:tc>
          <w:tcPr>
            <w:tcW w:w="1988" w:type="dxa"/>
          </w:tcPr>
          <w:p w14:paraId="0EAB0F62" w14:textId="77777777" w:rsidR="00FC55F3" w:rsidRPr="00E44EC9" w:rsidRDefault="00FC55F3" w:rsidP="003103D2">
            <w:pPr>
              <w:rPr>
                <w:rFonts w:cstheme="minorHAnsi"/>
              </w:rPr>
            </w:pPr>
          </w:p>
        </w:tc>
        <w:tc>
          <w:tcPr>
            <w:tcW w:w="1988" w:type="dxa"/>
          </w:tcPr>
          <w:p w14:paraId="5379D2B4" w14:textId="77777777" w:rsidR="00FC55F3" w:rsidRPr="00E44EC9" w:rsidRDefault="00FC55F3" w:rsidP="003103D2">
            <w:pPr>
              <w:rPr>
                <w:rFonts w:cstheme="minorHAnsi"/>
                <w:highlight w:val="yellow"/>
              </w:rPr>
            </w:pPr>
            <w:r w:rsidRPr="00E44EC9">
              <w:rPr>
                <w:rFonts w:cstheme="minorHAnsi"/>
              </w:rPr>
              <w:t>2 sessions per week from January to December</w:t>
            </w:r>
          </w:p>
        </w:tc>
        <w:tc>
          <w:tcPr>
            <w:tcW w:w="1989" w:type="dxa"/>
          </w:tcPr>
          <w:p w14:paraId="039534C3" w14:textId="77777777" w:rsidR="00FC55F3" w:rsidRPr="00E44EC9" w:rsidRDefault="00FC55F3" w:rsidP="003103D2">
            <w:pPr>
              <w:rPr>
                <w:rFonts w:cstheme="minorHAnsi"/>
                <w:highlight w:val="yellow"/>
              </w:rPr>
            </w:pPr>
            <w:r w:rsidRPr="00E44EC9">
              <w:rPr>
                <w:rFonts w:cstheme="minorHAnsi"/>
              </w:rPr>
              <w:t xml:space="preserve">55 separate individuals with an average of 27 per evening </w:t>
            </w:r>
          </w:p>
        </w:tc>
        <w:tc>
          <w:tcPr>
            <w:tcW w:w="1990" w:type="dxa"/>
          </w:tcPr>
          <w:p w14:paraId="0E15C980" w14:textId="77777777" w:rsidR="00FC55F3" w:rsidRPr="00E44EC9" w:rsidRDefault="00FC55F3" w:rsidP="003103D2">
            <w:pPr>
              <w:rPr>
                <w:rFonts w:cstheme="minorHAnsi"/>
              </w:rPr>
            </w:pPr>
            <w:r w:rsidRPr="00E44EC9">
              <w:rPr>
                <w:rFonts w:cstheme="minorHAnsi"/>
              </w:rPr>
              <w:t>3 PWs and 1 Volunteer.</w:t>
            </w:r>
          </w:p>
        </w:tc>
        <w:tc>
          <w:tcPr>
            <w:tcW w:w="1992" w:type="dxa"/>
          </w:tcPr>
          <w:p w14:paraId="74DFF0DD" w14:textId="77777777" w:rsidR="00FC55F3" w:rsidRPr="00E44EC9" w:rsidRDefault="00FC55F3" w:rsidP="003103D2">
            <w:pPr>
              <w:rPr>
                <w:rFonts w:cstheme="minorHAnsi"/>
              </w:rPr>
            </w:pPr>
            <w:r w:rsidRPr="00E44EC9">
              <w:rPr>
                <w:rFonts w:cstheme="minorHAnsi"/>
              </w:rPr>
              <w:t>As above</w:t>
            </w:r>
          </w:p>
        </w:tc>
      </w:tr>
      <w:tr w:rsidR="00FC55F3" w:rsidRPr="00E44EC9" w14:paraId="7FF9A402" w14:textId="77777777" w:rsidTr="008F334C">
        <w:trPr>
          <w:jc w:val="center"/>
        </w:trPr>
        <w:tc>
          <w:tcPr>
            <w:tcW w:w="3017" w:type="dxa"/>
          </w:tcPr>
          <w:p w14:paraId="79FC12E1" w14:textId="77777777" w:rsidR="00FC55F3" w:rsidRPr="00E44EC9" w:rsidRDefault="00FC55F3" w:rsidP="003103D2">
            <w:pPr>
              <w:rPr>
                <w:rFonts w:cstheme="minorHAnsi"/>
                <w:b/>
                <w:bCs/>
              </w:rPr>
            </w:pPr>
            <w:r w:rsidRPr="00E44EC9">
              <w:rPr>
                <w:rFonts w:cstheme="minorHAnsi"/>
                <w:b/>
                <w:bCs/>
              </w:rPr>
              <w:t>Description of services</w:t>
            </w:r>
          </w:p>
        </w:tc>
        <w:tc>
          <w:tcPr>
            <w:tcW w:w="1988" w:type="dxa"/>
          </w:tcPr>
          <w:p w14:paraId="566D28FD" w14:textId="77777777" w:rsidR="00FC55F3" w:rsidRPr="00E44EC9" w:rsidRDefault="00FC55F3" w:rsidP="003103D2">
            <w:pPr>
              <w:rPr>
                <w:rFonts w:cstheme="minorHAnsi"/>
                <w:b/>
                <w:bCs/>
              </w:rPr>
            </w:pPr>
            <w:r w:rsidRPr="00E44EC9">
              <w:rPr>
                <w:rFonts w:cstheme="minorHAnsi"/>
                <w:b/>
                <w:bCs/>
              </w:rPr>
              <w:t xml:space="preserve">Premises at which </w:t>
            </w:r>
            <w:proofErr w:type="gramStart"/>
            <w:r w:rsidRPr="00E44EC9">
              <w:rPr>
                <w:rFonts w:cstheme="minorHAnsi"/>
                <w:b/>
                <w:bCs/>
              </w:rPr>
              <w:t>services  delivered</w:t>
            </w:r>
            <w:proofErr w:type="gramEnd"/>
            <w:r w:rsidRPr="00E44EC9">
              <w:rPr>
                <w:rFonts w:cstheme="minorHAnsi"/>
                <w:b/>
                <w:bCs/>
              </w:rPr>
              <w:t xml:space="preserve"> </w:t>
            </w:r>
          </w:p>
        </w:tc>
        <w:tc>
          <w:tcPr>
            <w:tcW w:w="1988" w:type="dxa"/>
          </w:tcPr>
          <w:p w14:paraId="34CA5770" w14:textId="77777777" w:rsidR="00FC55F3" w:rsidRPr="00E44EC9" w:rsidRDefault="00FC55F3" w:rsidP="003103D2">
            <w:pPr>
              <w:rPr>
                <w:rFonts w:cstheme="minorHAnsi"/>
                <w:b/>
                <w:bCs/>
              </w:rPr>
            </w:pPr>
            <w:r w:rsidRPr="00E44EC9">
              <w:rPr>
                <w:rFonts w:cstheme="minorHAnsi"/>
                <w:b/>
                <w:bCs/>
              </w:rPr>
              <w:t>Scope and quantum of services delivered</w:t>
            </w:r>
          </w:p>
        </w:tc>
        <w:tc>
          <w:tcPr>
            <w:tcW w:w="1989" w:type="dxa"/>
          </w:tcPr>
          <w:p w14:paraId="5189423F" w14:textId="77777777" w:rsidR="00FC55F3" w:rsidRPr="00E44EC9" w:rsidRDefault="00FC55F3" w:rsidP="003103D2">
            <w:pPr>
              <w:rPr>
                <w:rFonts w:cstheme="minorHAnsi"/>
                <w:b/>
                <w:bCs/>
              </w:rPr>
            </w:pPr>
            <w:r w:rsidRPr="00E44EC9">
              <w:rPr>
                <w:rFonts w:cstheme="minorHAnsi"/>
                <w:b/>
                <w:bCs/>
              </w:rPr>
              <w:t>Number of service users availing of service</w:t>
            </w:r>
          </w:p>
        </w:tc>
        <w:tc>
          <w:tcPr>
            <w:tcW w:w="1990" w:type="dxa"/>
          </w:tcPr>
          <w:p w14:paraId="19BF4D92" w14:textId="77777777" w:rsidR="00FC55F3" w:rsidRPr="00E44EC9" w:rsidRDefault="00FC55F3" w:rsidP="003103D2">
            <w:pPr>
              <w:rPr>
                <w:rFonts w:cstheme="minorHAnsi"/>
                <w:b/>
                <w:bCs/>
              </w:rPr>
            </w:pPr>
            <w:r w:rsidRPr="00E44EC9">
              <w:rPr>
                <w:rFonts w:cstheme="minorHAnsi"/>
                <w:b/>
                <w:bCs/>
              </w:rPr>
              <w:t>Associated staff resources</w:t>
            </w:r>
          </w:p>
        </w:tc>
        <w:tc>
          <w:tcPr>
            <w:tcW w:w="1992" w:type="dxa"/>
          </w:tcPr>
          <w:p w14:paraId="5B0F95FB" w14:textId="77777777" w:rsidR="00FC55F3" w:rsidRPr="00E44EC9" w:rsidRDefault="00FC55F3" w:rsidP="003103D2">
            <w:pPr>
              <w:rPr>
                <w:rFonts w:cstheme="minorHAnsi"/>
                <w:b/>
                <w:bCs/>
              </w:rPr>
            </w:pPr>
            <w:r w:rsidRPr="00E44EC9">
              <w:rPr>
                <w:rFonts w:cstheme="minorHAnsi"/>
                <w:b/>
                <w:bCs/>
              </w:rPr>
              <w:t>Associated funding/resources</w:t>
            </w:r>
          </w:p>
        </w:tc>
      </w:tr>
      <w:tr w:rsidR="00FC55F3" w:rsidRPr="00E44EC9" w14:paraId="25F9A598" w14:textId="77777777" w:rsidTr="008F334C">
        <w:trPr>
          <w:jc w:val="center"/>
        </w:trPr>
        <w:tc>
          <w:tcPr>
            <w:tcW w:w="3017" w:type="dxa"/>
          </w:tcPr>
          <w:p w14:paraId="2715DB29" w14:textId="77777777" w:rsidR="00FC55F3" w:rsidRPr="00E44EC9" w:rsidRDefault="00FC55F3" w:rsidP="003103D2">
            <w:pPr>
              <w:rPr>
                <w:rFonts w:cstheme="minorHAnsi"/>
              </w:rPr>
            </w:pPr>
            <w:r w:rsidRPr="00E44EC9">
              <w:rPr>
                <w:rFonts w:cstheme="minorHAnsi"/>
              </w:rPr>
              <w:t>Group work</w:t>
            </w:r>
          </w:p>
        </w:tc>
        <w:tc>
          <w:tcPr>
            <w:tcW w:w="1988" w:type="dxa"/>
          </w:tcPr>
          <w:p w14:paraId="0C85863F" w14:textId="77777777" w:rsidR="00FC55F3" w:rsidRPr="00E44EC9" w:rsidRDefault="00FC55F3" w:rsidP="003103D2">
            <w:pPr>
              <w:rPr>
                <w:rFonts w:cstheme="minorHAnsi"/>
              </w:rPr>
            </w:pPr>
          </w:p>
        </w:tc>
        <w:tc>
          <w:tcPr>
            <w:tcW w:w="1988" w:type="dxa"/>
          </w:tcPr>
          <w:p w14:paraId="797BC3E6" w14:textId="77777777" w:rsidR="00FC55F3" w:rsidRPr="00E44EC9" w:rsidRDefault="00FC55F3" w:rsidP="003103D2">
            <w:pPr>
              <w:rPr>
                <w:rFonts w:cstheme="minorHAnsi"/>
              </w:rPr>
            </w:pPr>
            <w:r w:rsidRPr="00E44EC9">
              <w:rPr>
                <w:rFonts w:cstheme="minorHAnsi"/>
              </w:rPr>
              <w:t>The Pathways to Recovery Group took place over 8 weeks with 5 group members.</w:t>
            </w:r>
          </w:p>
          <w:p w14:paraId="1C17446B" w14:textId="77777777" w:rsidR="00FC55F3" w:rsidRPr="00E44EC9" w:rsidRDefault="00FC55F3" w:rsidP="003103D2">
            <w:pPr>
              <w:rPr>
                <w:rFonts w:cstheme="minorHAnsi"/>
              </w:rPr>
            </w:pPr>
            <w:r w:rsidRPr="00E44EC9">
              <w:rPr>
                <w:rFonts w:cstheme="minorHAnsi"/>
              </w:rPr>
              <w:t xml:space="preserve">Women’s group met 8 times with. </w:t>
            </w:r>
          </w:p>
          <w:p w14:paraId="43A88C12" w14:textId="77777777" w:rsidR="00FC55F3" w:rsidRPr="00E44EC9" w:rsidRDefault="00FC55F3" w:rsidP="003103D2">
            <w:pPr>
              <w:rPr>
                <w:rFonts w:cstheme="minorHAnsi"/>
                <w:highlight w:val="yellow"/>
              </w:rPr>
            </w:pPr>
            <w:r w:rsidRPr="00E44EC9">
              <w:rPr>
                <w:rFonts w:cstheme="minorHAnsi"/>
              </w:rPr>
              <w:t>CASP International Women’s Day event took place on March 8</w:t>
            </w:r>
            <w:r w:rsidRPr="00E44EC9">
              <w:rPr>
                <w:rFonts w:cstheme="minorHAnsi"/>
                <w:vertAlign w:val="superscript"/>
              </w:rPr>
              <w:t>th</w:t>
            </w:r>
            <w:r w:rsidRPr="00E44EC9">
              <w:rPr>
                <w:rFonts w:cstheme="minorHAnsi"/>
              </w:rPr>
              <w:t>, 2023.</w:t>
            </w:r>
          </w:p>
        </w:tc>
        <w:tc>
          <w:tcPr>
            <w:tcW w:w="1989" w:type="dxa"/>
          </w:tcPr>
          <w:p w14:paraId="34126828" w14:textId="77777777" w:rsidR="00FC55F3" w:rsidRPr="00E44EC9" w:rsidRDefault="00FC55F3" w:rsidP="003103D2">
            <w:pPr>
              <w:rPr>
                <w:rFonts w:cstheme="minorHAnsi"/>
              </w:rPr>
            </w:pPr>
            <w:r w:rsidRPr="00E44EC9">
              <w:rPr>
                <w:rFonts w:cstheme="minorHAnsi"/>
              </w:rPr>
              <w:t>5 individuals attended the Pathways to Recovery Group</w:t>
            </w:r>
          </w:p>
          <w:p w14:paraId="4132834C" w14:textId="77777777" w:rsidR="00FC55F3" w:rsidRPr="00E44EC9" w:rsidRDefault="00FC55F3" w:rsidP="003103D2">
            <w:pPr>
              <w:rPr>
                <w:rFonts w:cstheme="minorHAnsi"/>
              </w:rPr>
            </w:pPr>
            <w:r w:rsidRPr="00E44EC9">
              <w:rPr>
                <w:rFonts w:cstheme="minorHAnsi"/>
              </w:rPr>
              <w:t>14 individuals attended the women’s group.</w:t>
            </w:r>
          </w:p>
          <w:p w14:paraId="49E3E05D" w14:textId="77777777" w:rsidR="00FC55F3" w:rsidRPr="00E44EC9" w:rsidRDefault="00FC55F3" w:rsidP="003103D2">
            <w:pPr>
              <w:rPr>
                <w:rFonts w:cstheme="minorHAnsi"/>
                <w:highlight w:val="yellow"/>
              </w:rPr>
            </w:pPr>
            <w:r w:rsidRPr="00E44EC9">
              <w:rPr>
                <w:rFonts w:cstheme="minorHAnsi"/>
              </w:rPr>
              <w:t>51 individuals attended the CASP International Women’s Day event.</w:t>
            </w:r>
          </w:p>
        </w:tc>
        <w:tc>
          <w:tcPr>
            <w:tcW w:w="1990" w:type="dxa"/>
          </w:tcPr>
          <w:p w14:paraId="46231CE3" w14:textId="77777777" w:rsidR="00FC55F3" w:rsidRPr="00E44EC9" w:rsidRDefault="00FC55F3" w:rsidP="003103D2">
            <w:pPr>
              <w:rPr>
                <w:rFonts w:cstheme="minorHAnsi"/>
              </w:rPr>
            </w:pPr>
            <w:r w:rsidRPr="00E44EC9">
              <w:rPr>
                <w:rFonts w:cstheme="minorHAnsi"/>
              </w:rPr>
              <w:t>2 PW staff, (min 2 per session)</w:t>
            </w:r>
          </w:p>
          <w:p w14:paraId="4C1806C8" w14:textId="77777777" w:rsidR="00FC55F3" w:rsidRPr="00E44EC9" w:rsidRDefault="00FC55F3" w:rsidP="003103D2">
            <w:pPr>
              <w:rPr>
                <w:rFonts w:cstheme="minorHAnsi"/>
              </w:rPr>
            </w:pPr>
            <w:r w:rsidRPr="00E44EC9">
              <w:rPr>
                <w:rFonts w:cstheme="minorHAnsi"/>
              </w:rPr>
              <w:t>Reception staff</w:t>
            </w:r>
          </w:p>
          <w:p w14:paraId="50C90A16" w14:textId="77777777" w:rsidR="00FC55F3" w:rsidRPr="00E44EC9" w:rsidRDefault="00FC55F3" w:rsidP="003103D2">
            <w:pPr>
              <w:rPr>
                <w:rFonts w:cstheme="minorHAnsi"/>
                <w:b/>
                <w:bCs/>
              </w:rPr>
            </w:pPr>
            <w:r w:rsidRPr="00E44EC9">
              <w:rPr>
                <w:rFonts w:cstheme="minorHAnsi"/>
              </w:rPr>
              <w:t>Admin/cleaner</w:t>
            </w:r>
          </w:p>
        </w:tc>
        <w:tc>
          <w:tcPr>
            <w:tcW w:w="1992" w:type="dxa"/>
          </w:tcPr>
          <w:p w14:paraId="4B94C941" w14:textId="77777777" w:rsidR="00FC55F3" w:rsidRPr="00E44EC9" w:rsidRDefault="00FC55F3" w:rsidP="003103D2">
            <w:pPr>
              <w:rPr>
                <w:rFonts w:cstheme="minorHAnsi"/>
                <w:b/>
                <w:bCs/>
              </w:rPr>
            </w:pPr>
            <w:r w:rsidRPr="00E44EC9">
              <w:rPr>
                <w:rFonts w:cstheme="minorHAnsi"/>
              </w:rPr>
              <w:t>As above</w:t>
            </w:r>
          </w:p>
        </w:tc>
      </w:tr>
      <w:tr w:rsidR="00FC55F3" w:rsidRPr="00E44EC9" w14:paraId="4D809BFA" w14:textId="77777777" w:rsidTr="008F334C">
        <w:trPr>
          <w:jc w:val="center"/>
        </w:trPr>
        <w:tc>
          <w:tcPr>
            <w:tcW w:w="3017" w:type="dxa"/>
          </w:tcPr>
          <w:p w14:paraId="75529008" w14:textId="77777777" w:rsidR="00FC55F3" w:rsidRPr="00E44EC9" w:rsidRDefault="00FC55F3" w:rsidP="003103D2">
            <w:pPr>
              <w:rPr>
                <w:rFonts w:cstheme="minorHAnsi"/>
                <w:b/>
                <w:bCs/>
              </w:rPr>
            </w:pPr>
            <w:r w:rsidRPr="00E44EC9">
              <w:rPr>
                <w:rFonts w:cstheme="minorHAnsi"/>
                <w:b/>
                <w:bCs/>
              </w:rPr>
              <w:t>Primary care health for those on methadone</w:t>
            </w:r>
          </w:p>
        </w:tc>
        <w:tc>
          <w:tcPr>
            <w:tcW w:w="1988" w:type="dxa"/>
          </w:tcPr>
          <w:p w14:paraId="7B6C7E9C" w14:textId="77777777" w:rsidR="00FC55F3" w:rsidRPr="00E44EC9" w:rsidRDefault="00FC55F3" w:rsidP="003103D2">
            <w:pPr>
              <w:rPr>
                <w:rFonts w:cstheme="minorHAnsi"/>
              </w:rPr>
            </w:pPr>
            <w:r w:rsidRPr="00E44EC9">
              <w:rPr>
                <w:rFonts w:cstheme="minorHAnsi"/>
              </w:rPr>
              <w:t>CASP, Fonthill road, Clondalkin</w:t>
            </w:r>
          </w:p>
        </w:tc>
        <w:tc>
          <w:tcPr>
            <w:tcW w:w="1988" w:type="dxa"/>
          </w:tcPr>
          <w:p w14:paraId="0C4222AF" w14:textId="77777777" w:rsidR="00FC55F3" w:rsidRPr="00E44EC9" w:rsidRDefault="00FC55F3" w:rsidP="003103D2">
            <w:pPr>
              <w:rPr>
                <w:rFonts w:cstheme="minorHAnsi"/>
              </w:rPr>
            </w:pPr>
            <w:r w:rsidRPr="00E44EC9">
              <w:rPr>
                <w:rFonts w:cstheme="minorHAnsi"/>
              </w:rPr>
              <w:t>5 clinics per week</w:t>
            </w:r>
          </w:p>
          <w:p w14:paraId="1910F8DA" w14:textId="77777777" w:rsidR="008B0E11" w:rsidRDefault="008B0E11" w:rsidP="003103D2">
            <w:pPr>
              <w:rPr>
                <w:rFonts w:cstheme="minorHAnsi"/>
              </w:rPr>
            </w:pPr>
            <w:r w:rsidRPr="00E44EC9">
              <w:rPr>
                <w:rFonts w:cstheme="minorHAnsi"/>
              </w:rPr>
              <w:t xml:space="preserve">377 medical interventions provided </w:t>
            </w:r>
          </w:p>
          <w:p w14:paraId="6039385D" w14:textId="654166C8" w:rsidR="00FC55F3" w:rsidRPr="00E44EC9" w:rsidRDefault="008B0E11" w:rsidP="003103D2">
            <w:pPr>
              <w:rPr>
                <w:rFonts w:cstheme="minorHAnsi"/>
              </w:rPr>
            </w:pPr>
            <w:r w:rsidRPr="00E44EC9">
              <w:rPr>
                <w:rFonts w:cstheme="minorHAnsi"/>
              </w:rPr>
              <w:t>Assessments for fast track MMT service</w:t>
            </w:r>
          </w:p>
        </w:tc>
        <w:tc>
          <w:tcPr>
            <w:tcW w:w="1989" w:type="dxa"/>
          </w:tcPr>
          <w:p w14:paraId="0E3428BF" w14:textId="77777777" w:rsidR="00FC55F3" w:rsidRPr="00E44EC9" w:rsidRDefault="00FC55F3" w:rsidP="003103D2">
            <w:pPr>
              <w:rPr>
                <w:rFonts w:cstheme="minorHAnsi"/>
              </w:rPr>
            </w:pPr>
            <w:r w:rsidRPr="00E44EC9">
              <w:rPr>
                <w:rFonts w:cstheme="minorHAnsi"/>
              </w:rPr>
              <w:t>50</w:t>
            </w:r>
          </w:p>
        </w:tc>
        <w:tc>
          <w:tcPr>
            <w:tcW w:w="1990" w:type="dxa"/>
          </w:tcPr>
          <w:p w14:paraId="1C175F1D" w14:textId="38D48181" w:rsidR="00FC55F3" w:rsidRPr="00E44EC9" w:rsidRDefault="00FC55F3" w:rsidP="003103D2">
            <w:pPr>
              <w:rPr>
                <w:rFonts w:cstheme="minorHAnsi"/>
              </w:rPr>
            </w:pPr>
            <w:r w:rsidRPr="00E44EC9">
              <w:rPr>
                <w:rFonts w:cstheme="minorHAnsi"/>
              </w:rPr>
              <w:t>P/T nurse</w:t>
            </w:r>
          </w:p>
          <w:p w14:paraId="47A8A6FD" w14:textId="77777777" w:rsidR="00FC55F3" w:rsidRPr="00E44EC9" w:rsidRDefault="00FC55F3" w:rsidP="003103D2">
            <w:pPr>
              <w:rPr>
                <w:rFonts w:cstheme="minorHAnsi"/>
                <w:b/>
                <w:bCs/>
              </w:rPr>
            </w:pPr>
            <w:r w:rsidRPr="00E44EC9">
              <w:rPr>
                <w:rFonts w:cstheme="minorHAnsi"/>
                <w:b/>
                <w:bCs/>
              </w:rPr>
              <w:t>.57 WTE</w:t>
            </w:r>
          </w:p>
        </w:tc>
        <w:tc>
          <w:tcPr>
            <w:tcW w:w="1992" w:type="dxa"/>
          </w:tcPr>
          <w:p w14:paraId="2C1B2562" w14:textId="77777777" w:rsidR="00FC55F3" w:rsidRPr="00E44EC9" w:rsidRDefault="00FC55F3" w:rsidP="003103D2">
            <w:pPr>
              <w:rPr>
                <w:rFonts w:cstheme="minorHAnsi"/>
              </w:rPr>
            </w:pPr>
            <w:r w:rsidRPr="00E44EC9">
              <w:rPr>
                <w:rFonts w:cstheme="minorHAnsi"/>
              </w:rPr>
              <w:t>Reception, management,</w:t>
            </w:r>
          </w:p>
          <w:p w14:paraId="2875E28A" w14:textId="77777777" w:rsidR="00FC55F3" w:rsidRPr="00E44EC9" w:rsidRDefault="00FC55F3" w:rsidP="003103D2">
            <w:pPr>
              <w:rPr>
                <w:rFonts w:cstheme="minorHAnsi"/>
              </w:rPr>
            </w:pPr>
            <w:r w:rsidRPr="00E44EC9">
              <w:rPr>
                <w:rFonts w:cstheme="minorHAnsi"/>
              </w:rPr>
              <w:t xml:space="preserve">Cleaner </w:t>
            </w:r>
          </w:p>
        </w:tc>
      </w:tr>
    </w:tbl>
    <w:p w14:paraId="36EE6777" w14:textId="77777777" w:rsidR="00FC55F3" w:rsidRDefault="00FC55F3" w:rsidP="00FC55F3">
      <w:pPr>
        <w:rPr>
          <w:rFonts w:cstheme="minorHAnsi"/>
          <w:b/>
          <w:bCs/>
        </w:rPr>
      </w:pPr>
    </w:p>
    <w:p w14:paraId="16410C3C" w14:textId="77777777" w:rsidR="00B273E0" w:rsidRDefault="00B273E0" w:rsidP="00FC55F3">
      <w:pPr>
        <w:rPr>
          <w:rFonts w:cstheme="minorHAnsi"/>
          <w:b/>
          <w:bCs/>
        </w:rPr>
      </w:pPr>
    </w:p>
    <w:p w14:paraId="766A7A59" w14:textId="77777777" w:rsidR="008B0E11" w:rsidRDefault="008B0E11" w:rsidP="00FC55F3">
      <w:pPr>
        <w:rPr>
          <w:rFonts w:cstheme="minorHAnsi"/>
          <w:b/>
          <w:bCs/>
        </w:rPr>
      </w:pPr>
    </w:p>
    <w:p w14:paraId="3ED83312" w14:textId="77777777" w:rsidR="008B0E11" w:rsidRPr="00E44EC9" w:rsidRDefault="008B0E11" w:rsidP="00FC55F3">
      <w:pPr>
        <w:rPr>
          <w:rFonts w:cstheme="minorHAnsi"/>
          <w:b/>
          <w:bCs/>
        </w:rPr>
      </w:pPr>
    </w:p>
    <w:tbl>
      <w:tblPr>
        <w:tblStyle w:val="TableGrid"/>
        <w:tblW w:w="13627" w:type="dxa"/>
        <w:jc w:val="center"/>
        <w:tblLayout w:type="fixed"/>
        <w:tblLook w:val="04A0" w:firstRow="1" w:lastRow="0" w:firstColumn="1" w:lastColumn="0" w:noHBand="0" w:noVBand="1"/>
      </w:tblPr>
      <w:tblGrid>
        <w:gridCol w:w="1980"/>
        <w:gridCol w:w="39"/>
        <w:gridCol w:w="1945"/>
        <w:gridCol w:w="2031"/>
        <w:gridCol w:w="2222"/>
        <w:gridCol w:w="1417"/>
        <w:gridCol w:w="2001"/>
        <w:gridCol w:w="1968"/>
        <w:gridCol w:w="24"/>
      </w:tblGrid>
      <w:tr w:rsidR="00FC55F3" w:rsidRPr="00E44EC9" w14:paraId="0E69E0AF" w14:textId="77777777" w:rsidTr="0004774E">
        <w:trPr>
          <w:jc w:val="center"/>
        </w:trPr>
        <w:tc>
          <w:tcPr>
            <w:tcW w:w="1980" w:type="dxa"/>
          </w:tcPr>
          <w:p w14:paraId="730408D5" w14:textId="77777777" w:rsidR="00FC55F3" w:rsidRPr="00E44EC9" w:rsidRDefault="00FC55F3" w:rsidP="003103D2">
            <w:pPr>
              <w:rPr>
                <w:rFonts w:cstheme="minorHAnsi"/>
                <w:b/>
                <w:bCs/>
              </w:rPr>
            </w:pPr>
            <w:r w:rsidRPr="00E44EC9">
              <w:rPr>
                <w:rFonts w:cstheme="minorHAnsi"/>
                <w:b/>
                <w:bCs/>
              </w:rPr>
              <w:t>Description of services</w:t>
            </w:r>
          </w:p>
        </w:tc>
        <w:tc>
          <w:tcPr>
            <w:tcW w:w="1984" w:type="dxa"/>
            <w:gridSpan w:val="2"/>
          </w:tcPr>
          <w:p w14:paraId="7CD3D3F4" w14:textId="77777777" w:rsidR="00FC55F3" w:rsidRPr="00E44EC9" w:rsidRDefault="00FC55F3" w:rsidP="003103D2">
            <w:pPr>
              <w:rPr>
                <w:rFonts w:cstheme="minorHAnsi"/>
                <w:b/>
                <w:bCs/>
              </w:rPr>
            </w:pPr>
            <w:r w:rsidRPr="00E44EC9">
              <w:rPr>
                <w:rFonts w:cstheme="minorHAnsi"/>
                <w:b/>
                <w:bCs/>
              </w:rPr>
              <w:t xml:space="preserve">Premises at which </w:t>
            </w:r>
            <w:proofErr w:type="gramStart"/>
            <w:r w:rsidRPr="00E44EC9">
              <w:rPr>
                <w:rFonts w:cstheme="minorHAnsi"/>
                <w:b/>
                <w:bCs/>
              </w:rPr>
              <w:t>services  delivered</w:t>
            </w:r>
            <w:proofErr w:type="gramEnd"/>
            <w:r w:rsidRPr="00E44EC9">
              <w:rPr>
                <w:rFonts w:cstheme="minorHAnsi"/>
                <w:b/>
                <w:bCs/>
              </w:rPr>
              <w:t xml:space="preserve"> </w:t>
            </w:r>
          </w:p>
        </w:tc>
        <w:tc>
          <w:tcPr>
            <w:tcW w:w="4253" w:type="dxa"/>
            <w:gridSpan w:val="2"/>
          </w:tcPr>
          <w:p w14:paraId="65772C27" w14:textId="77777777" w:rsidR="00FC55F3" w:rsidRPr="00E44EC9" w:rsidRDefault="00FC55F3" w:rsidP="003103D2">
            <w:pPr>
              <w:rPr>
                <w:rFonts w:cstheme="minorHAnsi"/>
                <w:b/>
                <w:bCs/>
              </w:rPr>
            </w:pPr>
            <w:r w:rsidRPr="00E44EC9">
              <w:rPr>
                <w:rFonts w:cstheme="minorHAnsi"/>
                <w:b/>
                <w:bCs/>
              </w:rPr>
              <w:t>Scope and quantum of services delivered</w:t>
            </w:r>
          </w:p>
        </w:tc>
        <w:tc>
          <w:tcPr>
            <w:tcW w:w="1417" w:type="dxa"/>
          </w:tcPr>
          <w:p w14:paraId="27E5BF64" w14:textId="77777777" w:rsidR="00FC55F3" w:rsidRPr="00E44EC9" w:rsidRDefault="00FC55F3" w:rsidP="003103D2">
            <w:pPr>
              <w:rPr>
                <w:rFonts w:cstheme="minorHAnsi"/>
                <w:b/>
                <w:bCs/>
              </w:rPr>
            </w:pPr>
            <w:r w:rsidRPr="00E44EC9">
              <w:rPr>
                <w:rFonts w:cstheme="minorHAnsi"/>
                <w:b/>
                <w:bCs/>
              </w:rPr>
              <w:t xml:space="preserve">Number of service users </w:t>
            </w:r>
          </w:p>
        </w:tc>
        <w:tc>
          <w:tcPr>
            <w:tcW w:w="2001" w:type="dxa"/>
          </w:tcPr>
          <w:p w14:paraId="33EC3665" w14:textId="77777777" w:rsidR="00FC55F3" w:rsidRPr="00E44EC9" w:rsidRDefault="00FC55F3" w:rsidP="003103D2">
            <w:pPr>
              <w:rPr>
                <w:rFonts w:cstheme="minorHAnsi"/>
                <w:b/>
                <w:bCs/>
              </w:rPr>
            </w:pPr>
            <w:r w:rsidRPr="00E44EC9">
              <w:rPr>
                <w:rFonts w:cstheme="minorHAnsi"/>
                <w:b/>
                <w:bCs/>
              </w:rPr>
              <w:t>Associated staff resources</w:t>
            </w:r>
          </w:p>
        </w:tc>
        <w:tc>
          <w:tcPr>
            <w:tcW w:w="1992" w:type="dxa"/>
            <w:gridSpan w:val="2"/>
          </w:tcPr>
          <w:p w14:paraId="07EF9D15" w14:textId="77777777" w:rsidR="00FC55F3" w:rsidRPr="00E44EC9" w:rsidRDefault="00FC55F3" w:rsidP="003103D2">
            <w:pPr>
              <w:rPr>
                <w:rFonts w:cstheme="minorHAnsi"/>
                <w:b/>
                <w:bCs/>
              </w:rPr>
            </w:pPr>
            <w:r w:rsidRPr="00E44EC9">
              <w:rPr>
                <w:rFonts w:cstheme="minorHAnsi"/>
                <w:b/>
                <w:bCs/>
              </w:rPr>
              <w:t>Associated funding/resources</w:t>
            </w:r>
          </w:p>
        </w:tc>
      </w:tr>
      <w:tr w:rsidR="00FC55F3" w:rsidRPr="00E44EC9" w14:paraId="5904274D" w14:textId="77777777" w:rsidTr="0004774E">
        <w:trPr>
          <w:jc w:val="center"/>
        </w:trPr>
        <w:tc>
          <w:tcPr>
            <w:tcW w:w="1980" w:type="dxa"/>
          </w:tcPr>
          <w:p w14:paraId="0EDD59F1" w14:textId="77777777" w:rsidR="00FC55F3" w:rsidRPr="00E44EC9" w:rsidRDefault="00FC55F3" w:rsidP="003103D2">
            <w:pPr>
              <w:rPr>
                <w:rFonts w:cstheme="minorHAnsi"/>
                <w:b/>
                <w:bCs/>
              </w:rPr>
            </w:pPr>
            <w:r w:rsidRPr="00E44EC9">
              <w:rPr>
                <w:rFonts w:cstheme="minorHAnsi"/>
                <w:b/>
                <w:bCs/>
              </w:rPr>
              <w:t>Family support services</w:t>
            </w:r>
          </w:p>
          <w:p w14:paraId="5CD02726" w14:textId="77777777" w:rsidR="00FC55F3" w:rsidRPr="00E44EC9" w:rsidRDefault="00FC55F3" w:rsidP="003103D2">
            <w:pPr>
              <w:rPr>
                <w:rFonts w:cstheme="minorHAnsi"/>
                <w:b/>
                <w:bCs/>
              </w:rPr>
            </w:pPr>
          </w:p>
        </w:tc>
        <w:tc>
          <w:tcPr>
            <w:tcW w:w="1984" w:type="dxa"/>
            <w:gridSpan w:val="2"/>
          </w:tcPr>
          <w:p w14:paraId="387ACA47" w14:textId="77777777" w:rsidR="00FC55F3" w:rsidRPr="00E44EC9" w:rsidRDefault="00FC55F3" w:rsidP="003103D2">
            <w:pPr>
              <w:keepNext/>
              <w:spacing w:before="240" w:after="60"/>
              <w:outlineLvl w:val="0"/>
              <w:rPr>
                <w:rFonts w:eastAsia="Times New Roman" w:cstheme="minorHAnsi"/>
                <w:kern w:val="32"/>
                <w:lang w:val="en-GB" w:eastAsia="en-GB"/>
              </w:rPr>
            </w:pPr>
            <w:r w:rsidRPr="00E44EC9">
              <w:rPr>
                <w:rFonts w:cstheme="minorHAnsi"/>
              </w:rPr>
              <w:t>CASP, Fonthill road, Clondalkin, Dublin 22</w:t>
            </w:r>
          </w:p>
        </w:tc>
        <w:tc>
          <w:tcPr>
            <w:tcW w:w="4253" w:type="dxa"/>
            <w:gridSpan w:val="2"/>
          </w:tcPr>
          <w:p w14:paraId="213124C8" w14:textId="77777777" w:rsidR="00FC55F3" w:rsidRPr="00E44EC9" w:rsidRDefault="00FC55F3" w:rsidP="003103D2">
            <w:pPr>
              <w:keepNext/>
              <w:spacing w:before="240" w:after="60"/>
              <w:outlineLvl w:val="0"/>
              <w:rPr>
                <w:rFonts w:eastAsia="Times New Roman" w:cstheme="minorHAnsi"/>
                <w:kern w:val="32"/>
                <w:lang w:val="en-GB" w:eastAsia="en-GB"/>
              </w:rPr>
            </w:pPr>
            <w:r w:rsidRPr="00E44EC9">
              <w:rPr>
                <w:rFonts w:eastAsia="Times New Roman" w:cstheme="minorHAnsi"/>
                <w:kern w:val="32"/>
                <w:lang w:val="en-GB" w:eastAsia="en-GB"/>
              </w:rPr>
              <w:t>851 individual support sessions for family members took place with 67 individuals.</w:t>
            </w:r>
          </w:p>
          <w:p w14:paraId="755CC9F2" w14:textId="77777777" w:rsidR="00FC55F3" w:rsidRPr="00E44EC9" w:rsidRDefault="00FC55F3" w:rsidP="003103D2">
            <w:pPr>
              <w:rPr>
                <w:rFonts w:eastAsia="Times New Roman" w:cstheme="minorHAnsi"/>
                <w:lang w:val="en-GB" w:eastAsia="en-GB"/>
              </w:rPr>
            </w:pPr>
            <w:r w:rsidRPr="00E44EC9">
              <w:rPr>
                <w:rFonts w:eastAsia="Times New Roman" w:cstheme="minorHAnsi"/>
                <w:lang w:val="en-GB" w:eastAsia="en-GB"/>
              </w:rPr>
              <w:t xml:space="preserve">86 family support groups took place in 2023 with </w:t>
            </w:r>
            <w:r w:rsidRPr="00E44EC9">
              <w:rPr>
                <w:rFonts w:eastAsia="Times New Roman" w:cstheme="minorHAnsi"/>
                <w:kern w:val="32"/>
                <w:lang w:val="en-GB" w:eastAsia="en-GB"/>
              </w:rPr>
              <w:t xml:space="preserve">27 individuals </w:t>
            </w:r>
            <w:r w:rsidRPr="00E44EC9">
              <w:rPr>
                <w:rFonts w:eastAsia="Times New Roman" w:cstheme="minorHAnsi"/>
                <w:lang w:val="en-GB" w:eastAsia="en-GB"/>
              </w:rPr>
              <w:t>including:</w:t>
            </w:r>
          </w:p>
          <w:p w14:paraId="03BC3916" w14:textId="77777777" w:rsidR="00FC55F3" w:rsidRPr="00161D83" w:rsidRDefault="00FC55F3" w:rsidP="003103D2">
            <w:pPr>
              <w:keepNext/>
              <w:spacing w:before="240" w:after="60"/>
              <w:outlineLvl w:val="0"/>
              <w:rPr>
                <w:rFonts w:eastAsia="Times New Roman" w:cstheme="minorHAnsi"/>
                <w:kern w:val="32"/>
                <w:lang w:val="en-GB" w:eastAsia="en-GB"/>
              </w:rPr>
            </w:pPr>
            <w:r w:rsidRPr="00E44EC9">
              <w:rPr>
                <w:rFonts w:eastAsia="Times New Roman" w:cstheme="minorHAnsi"/>
                <w:kern w:val="32"/>
                <w:lang w:val="en-GB" w:eastAsia="en-GB"/>
              </w:rPr>
              <w:t xml:space="preserve">34 sessions of a Friday night family support group took place with 13 individuals attending. </w:t>
            </w:r>
          </w:p>
          <w:p w14:paraId="66E6B152" w14:textId="77777777" w:rsidR="00FC55F3" w:rsidRPr="00E44EC9" w:rsidRDefault="00FC55F3" w:rsidP="003103D2">
            <w:pPr>
              <w:rPr>
                <w:rFonts w:cstheme="minorHAnsi"/>
              </w:rPr>
            </w:pPr>
            <w:r w:rsidRPr="00E44EC9">
              <w:rPr>
                <w:rFonts w:eastAsiaTheme="minorEastAsia" w:cstheme="minorHAnsi"/>
              </w:rPr>
              <w:t xml:space="preserve">11 sessions of Monday morning group, Back to Basics took place with </w:t>
            </w:r>
            <w:r w:rsidRPr="00E44EC9">
              <w:rPr>
                <w:rFonts w:cstheme="minorHAnsi"/>
              </w:rPr>
              <w:t>5 individuals attending.</w:t>
            </w:r>
          </w:p>
          <w:p w14:paraId="3B2D76B3" w14:textId="77777777" w:rsidR="00FC55F3" w:rsidRPr="00E44EC9" w:rsidRDefault="00FC55F3" w:rsidP="003103D2">
            <w:pPr>
              <w:rPr>
                <w:rFonts w:cstheme="minorHAnsi"/>
              </w:rPr>
            </w:pPr>
            <w:r w:rsidRPr="00E44EC9">
              <w:rPr>
                <w:rFonts w:cstheme="minorHAnsi"/>
              </w:rPr>
              <w:t xml:space="preserve">41 sessions of Tuesday evening drop in took place with 9 individuals attending. </w:t>
            </w:r>
          </w:p>
          <w:p w14:paraId="5A2F77AF" w14:textId="77777777" w:rsidR="00FC55F3" w:rsidRPr="00161D83" w:rsidRDefault="00FC55F3" w:rsidP="003103D2">
            <w:pPr>
              <w:rPr>
                <w:rFonts w:cstheme="minorHAnsi"/>
              </w:rPr>
            </w:pPr>
            <w:r w:rsidRPr="00E44EC9">
              <w:rPr>
                <w:rFonts w:cstheme="minorHAnsi"/>
              </w:rPr>
              <w:t>285 holistic therapy sessions took place.</w:t>
            </w:r>
          </w:p>
          <w:p w14:paraId="6A0F596D" w14:textId="77777777" w:rsidR="00FC55F3" w:rsidRPr="00E44EC9" w:rsidRDefault="00FC55F3" w:rsidP="003103D2">
            <w:pPr>
              <w:rPr>
                <w:rFonts w:eastAsia="Times New Roman" w:cstheme="minorHAnsi"/>
                <w:lang w:val="en-GB" w:eastAsia="en-GB"/>
              </w:rPr>
            </w:pPr>
            <w:r w:rsidRPr="00E44EC9">
              <w:rPr>
                <w:rFonts w:eastAsia="Times New Roman" w:cstheme="minorHAnsi"/>
                <w:lang w:val="en-GB" w:eastAsia="en-GB"/>
              </w:rPr>
              <w:t>28 people were new service users who underwent initial assessments.</w:t>
            </w:r>
          </w:p>
          <w:p w14:paraId="69E6972B" w14:textId="77777777" w:rsidR="00FC55F3" w:rsidRPr="00E44EC9" w:rsidRDefault="00FC55F3" w:rsidP="003103D2">
            <w:pPr>
              <w:rPr>
                <w:rFonts w:eastAsia="Times New Roman" w:cstheme="minorHAnsi"/>
                <w:lang w:val="en-GB" w:eastAsia="en-GB"/>
              </w:rPr>
            </w:pPr>
            <w:r w:rsidRPr="00E44EC9">
              <w:rPr>
                <w:rFonts w:eastAsia="Times New Roman" w:cstheme="minorHAnsi"/>
                <w:lang w:val="en-GB" w:eastAsia="en-GB"/>
              </w:rPr>
              <w:t>65 adults and 40 children attended our Community Fun Day.</w:t>
            </w:r>
          </w:p>
          <w:p w14:paraId="4FCC83F9" w14:textId="77777777" w:rsidR="00FC55F3" w:rsidRDefault="00FC55F3" w:rsidP="003103D2">
            <w:pPr>
              <w:rPr>
                <w:rFonts w:eastAsia="Times New Roman" w:cstheme="minorHAnsi"/>
                <w:lang w:val="en-GB" w:eastAsia="en-GB"/>
              </w:rPr>
            </w:pPr>
            <w:r w:rsidRPr="00E44EC9">
              <w:rPr>
                <w:rFonts w:eastAsia="Times New Roman" w:cstheme="minorHAnsi"/>
                <w:lang w:val="en-GB" w:eastAsia="en-GB"/>
              </w:rPr>
              <w:t>80 individuals attended the Service of Commemoration Christmas event.</w:t>
            </w:r>
          </w:p>
          <w:p w14:paraId="1C5E116A" w14:textId="77777777" w:rsidR="00924E95" w:rsidRDefault="00924E95" w:rsidP="003103D2">
            <w:pPr>
              <w:rPr>
                <w:rFonts w:cstheme="minorHAnsi"/>
              </w:rPr>
            </w:pPr>
          </w:p>
          <w:p w14:paraId="4E422E07" w14:textId="77777777" w:rsidR="00B273E0" w:rsidRPr="00E44EC9" w:rsidRDefault="00B273E0" w:rsidP="003103D2">
            <w:pPr>
              <w:rPr>
                <w:rFonts w:cstheme="minorHAnsi"/>
              </w:rPr>
            </w:pPr>
          </w:p>
        </w:tc>
        <w:tc>
          <w:tcPr>
            <w:tcW w:w="1417" w:type="dxa"/>
          </w:tcPr>
          <w:p w14:paraId="5BECA17A" w14:textId="77777777" w:rsidR="00FC55F3" w:rsidRPr="00E44EC9" w:rsidRDefault="00FC55F3" w:rsidP="003103D2">
            <w:pPr>
              <w:rPr>
                <w:rFonts w:cstheme="minorHAnsi"/>
                <w:b/>
                <w:bCs/>
              </w:rPr>
            </w:pPr>
            <w:r w:rsidRPr="00E44EC9">
              <w:rPr>
                <w:rFonts w:cstheme="minorHAnsi"/>
                <w:b/>
                <w:bCs/>
              </w:rPr>
              <w:lastRenderedPageBreak/>
              <w:t>85</w:t>
            </w:r>
          </w:p>
        </w:tc>
        <w:tc>
          <w:tcPr>
            <w:tcW w:w="2001" w:type="dxa"/>
          </w:tcPr>
          <w:p w14:paraId="1FFBA47B" w14:textId="77777777" w:rsidR="00FC55F3" w:rsidRPr="00E44EC9" w:rsidRDefault="00FC55F3" w:rsidP="003103D2">
            <w:pPr>
              <w:rPr>
                <w:rFonts w:cstheme="minorHAnsi"/>
                <w:b/>
                <w:bCs/>
              </w:rPr>
            </w:pPr>
            <w:r w:rsidRPr="00E44EC9">
              <w:rPr>
                <w:rFonts w:cstheme="minorHAnsi"/>
                <w:b/>
                <w:bCs/>
              </w:rPr>
              <w:t>FS staff = 1.49 WTE</w:t>
            </w:r>
          </w:p>
        </w:tc>
        <w:tc>
          <w:tcPr>
            <w:tcW w:w="1992" w:type="dxa"/>
            <w:gridSpan w:val="2"/>
          </w:tcPr>
          <w:p w14:paraId="13E1D063" w14:textId="77777777" w:rsidR="00FC55F3" w:rsidRPr="00E44EC9" w:rsidRDefault="00FC55F3" w:rsidP="003103D2">
            <w:pPr>
              <w:rPr>
                <w:rFonts w:cstheme="minorHAnsi"/>
                <w:b/>
                <w:bCs/>
              </w:rPr>
            </w:pPr>
            <w:r w:rsidRPr="00E44EC9">
              <w:rPr>
                <w:rFonts w:cstheme="minorHAnsi"/>
              </w:rPr>
              <w:t>Management, cleaning, reception</w:t>
            </w:r>
          </w:p>
        </w:tc>
      </w:tr>
      <w:tr w:rsidR="00FC55F3" w:rsidRPr="00E44EC9" w14:paraId="7AF41972" w14:textId="77777777" w:rsidTr="0004774E">
        <w:trPr>
          <w:gridAfter w:val="1"/>
          <w:wAfter w:w="24" w:type="dxa"/>
          <w:jc w:val="center"/>
        </w:trPr>
        <w:tc>
          <w:tcPr>
            <w:tcW w:w="2019" w:type="dxa"/>
            <w:gridSpan w:val="2"/>
          </w:tcPr>
          <w:p w14:paraId="0F649DCD" w14:textId="77777777" w:rsidR="00FC55F3" w:rsidRPr="00E44EC9" w:rsidRDefault="00FC55F3" w:rsidP="003103D2">
            <w:pPr>
              <w:rPr>
                <w:rFonts w:cstheme="minorHAnsi"/>
                <w:b/>
                <w:bCs/>
              </w:rPr>
            </w:pPr>
            <w:r w:rsidRPr="00E44EC9">
              <w:rPr>
                <w:rFonts w:cstheme="minorHAnsi"/>
                <w:b/>
                <w:bCs/>
              </w:rPr>
              <w:t>Description of services</w:t>
            </w:r>
          </w:p>
        </w:tc>
        <w:tc>
          <w:tcPr>
            <w:tcW w:w="1945" w:type="dxa"/>
          </w:tcPr>
          <w:p w14:paraId="2206795F" w14:textId="77777777" w:rsidR="00FC55F3" w:rsidRPr="00E44EC9" w:rsidRDefault="00FC55F3" w:rsidP="003103D2">
            <w:pPr>
              <w:rPr>
                <w:rFonts w:cstheme="minorHAnsi"/>
                <w:b/>
                <w:bCs/>
              </w:rPr>
            </w:pPr>
            <w:r w:rsidRPr="00E44EC9">
              <w:rPr>
                <w:rFonts w:cstheme="minorHAnsi"/>
                <w:b/>
                <w:bCs/>
              </w:rPr>
              <w:t xml:space="preserve">Premises at which </w:t>
            </w:r>
            <w:proofErr w:type="gramStart"/>
            <w:r w:rsidRPr="00E44EC9">
              <w:rPr>
                <w:rFonts w:cstheme="minorHAnsi"/>
                <w:b/>
                <w:bCs/>
              </w:rPr>
              <w:t>services  delivered</w:t>
            </w:r>
            <w:proofErr w:type="gramEnd"/>
            <w:r w:rsidRPr="00E44EC9">
              <w:rPr>
                <w:rFonts w:cstheme="minorHAnsi"/>
                <w:b/>
                <w:bCs/>
              </w:rPr>
              <w:t xml:space="preserve"> </w:t>
            </w:r>
          </w:p>
        </w:tc>
        <w:tc>
          <w:tcPr>
            <w:tcW w:w="2031" w:type="dxa"/>
          </w:tcPr>
          <w:p w14:paraId="6D6AF851" w14:textId="77777777" w:rsidR="00FC55F3" w:rsidRPr="00E44EC9" w:rsidRDefault="00FC55F3" w:rsidP="003103D2">
            <w:pPr>
              <w:rPr>
                <w:rFonts w:cstheme="minorHAnsi"/>
                <w:b/>
                <w:bCs/>
              </w:rPr>
            </w:pPr>
            <w:r w:rsidRPr="00E44EC9">
              <w:rPr>
                <w:rFonts w:cstheme="minorHAnsi"/>
                <w:b/>
                <w:bCs/>
              </w:rPr>
              <w:t>Scope and quantum of services delivered</w:t>
            </w:r>
          </w:p>
        </w:tc>
        <w:tc>
          <w:tcPr>
            <w:tcW w:w="2222" w:type="dxa"/>
          </w:tcPr>
          <w:p w14:paraId="3BC52E37" w14:textId="77777777" w:rsidR="00FC55F3" w:rsidRPr="00E44EC9" w:rsidRDefault="00FC55F3" w:rsidP="003103D2">
            <w:pPr>
              <w:rPr>
                <w:rFonts w:cstheme="minorHAnsi"/>
                <w:b/>
                <w:bCs/>
              </w:rPr>
            </w:pPr>
            <w:r w:rsidRPr="00E44EC9">
              <w:rPr>
                <w:rFonts w:cstheme="minorHAnsi"/>
                <w:b/>
                <w:bCs/>
              </w:rPr>
              <w:t>Number of service users availing of service</w:t>
            </w:r>
          </w:p>
        </w:tc>
        <w:tc>
          <w:tcPr>
            <w:tcW w:w="1417" w:type="dxa"/>
          </w:tcPr>
          <w:p w14:paraId="168AD850" w14:textId="77777777" w:rsidR="00FC55F3" w:rsidRPr="00E44EC9" w:rsidRDefault="00FC55F3" w:rsidP="003103D2">
            <w:pPr>
              <w:rPr>
                <w:rFonts w:cstheme="minorHAnsi"/>
                <w:b/>
                <w:bCs/>
              </w:rPr>
            </w:pPr>
            <w:r w:rsidRPr="00E44EC9">
              <w:rPr>
                <w:rFonts w:cstheme="minorHAnsi"/>
                <w:b/>
                <w:bCs/>
              </w:rPr>
              <w:t>Associated staff resources</w:t>
            </w:r>
          </w:p>
        </w:tc>
        <w:tc>
          <w:tcPr>
            <w:tcW w:w="3969" w:type="dxa"/>
            <w:gridSpan w:val="2"/>
          </w:tcPr>
          <w:p w14:paraId="679930DA" w14:textId="77777777" w:rsidR="00FC55F3" w:rsidRPr="00E44EC9" w:rsidRDefault="00FC55F3" w:rsidP="003103D2">
            <w:pPr>
              <w:rPr>
                <w:rFonts w:cstheme="minorHAnsi"/>
                <w:b/>
                <w:bCs/>
              </w:rPr>
            </w:pPr>
            <w:r w:rsidRPr="00E44EC9">
              <w:rPr>
                <w:rFonts w:cstheme="minorHAnsi"/>
                <w:b/>
                <w:bCs/>
              </w:rPr>
              <w:t>Associated funding/resources</w:t>
            </w:r>
          </w:p>
        </w:tc>
      </w:tr>
      <w:tr w:rsidR="00FC55F3" w:rsidRPr="00E44EC9" w14:paraId="1C6E10C5" w14:textId="77777777" w:rsidTr="0004774E">
        <w:trPr>
          <w:jc w:val="center"/>
        </w:trPr>
        <w:tc>
          <w:tcPr>
            <w:tcW w:w="1980" w:type="dxa"/>
          </w:tcPr>
          <w:p w14:paraId="01812D18" w14:textId="77777777" w:rsidR="00FC55F3" w:rsidRPr="00E44EC9" w:rsidRDefault="00FC55F3" w:rsidP="003103D2">
            <w:pPr>
              <w:rPr>
                <w:rFonts w:cstheme="minorHAnsi"/>
                <w:b/>
                <w:bCs/>
              </w:rPr>
            </w:pPr>
            <w:r w:rsidRPr="00E44EC9">
              <w:rPr>
                <w:rFonts w:cstheme="minorHAnsi"/>
                <w:b/>
                <w:bCs/>
              </w:rPr>
              <w:t>Family Support Group work</w:t>
            </w:r>
          </w:p>
        </w:tc>
        <w:tc>
          <w:tcPr>
            <w:tcW w:w="1984" w:type="dxa"/>
            <w:gridSpan w:val="2"/>
          </w:tcPr>
          <w:p w14:paraId="53AB9CCD" w14:textId="77777777" w:rsidR="00FC55F3" w:rsidRPr="00E44EC9" w:rsidRDefault="00FC55F3" w:rsidP="003103D2">
            <w:pPr>
              <w:keepNext/>
              <w:spacing w:before="240" w:after="60"/>
              <w:outlineLvl w:val="0"/>
              <w:rPr>
                <w:rFonts w:eastAsia="Times New Roman" w:cstheme="minorHAnsi"/>
                <w:kern w:val="32"/>
                <w:lang w:val="en-GB" w:eastAsia="en-GB"/>
              </w:rPr>
            </w:pPr>
          </w:p>
        </w:tc>
        <w:tc>
          <w:tcPr>
            <w:tcW w:w="4253" w:type="dxa"/>
            <w:gridSpan w:val="2"/>
          </w:tcPr>
          <w:p w14:paraId="79AB4F52" w14:textId="77777777" w:rsidR="00FC55F3" w:rsidRPr="00E44EC9" w:rsidRDefault="00FC55F3" w:rsidP="003103D2">
            <w:pPr>
              <w:keepNext/>
              <w:spacing w:before="240" w:after="60"/>
              <w:outlineLvl w:val="0"/>
              <w:rPr>
                <w:rFonts w:eastAsia="Times New Roman" w:cstheme="minorHAnsi"/>
                <w:kern w:val="32"/>
                <w:lang w:val="en-GB" w:eastAsia="en-GB"/>
              </w:rPr>
            </w:pPr>
            <w:r w:rsidRPr="00E44EC9">
              <w:rPr>
                <w:rFonts w:eastAsia="Times New Roman" w:cstheme="minorHAnsi"/>
                <w:kern w:val="32"/>
                <w:lang w:val="en-GB" w:eastAsia="en-GB"/>
              </w:rPr>
              <w:t>27 individuals attended 86 family support groups.</w:t>
            </w:r>
          </w:p>
          <w:p w14:paraId="3C0EE2D8" w14:textId="77777777" w:rsidR="00FC55F3" w:rsidRPr="00E44EC9" w:rsidRDefault="00FC55F3" w:rsidP="003103D2">
            <w:pPr>
              <w:rPr>
                <w:rFonts w:cstheme="minorHAnsi"/>
              </w:rPr>
            </w:pPr>
          </w:p>
        </w:tc>
        <w:tc>
          <w:tcPr>
            <w:tcW w:w="1417" w:type="dxa"/>
          </w:tcPr>
          <w:p w14:paraId="22213B3B" w14:textId="77777777" w:rsidR="00FC55F3" w:rsidRPr="00E44EC9" w:rsidRDefault="00FC55F3" w:rsidP="003103D2">
            <w:pPr>
              <w:rPr>
                <w:rFonts w:cstheme="minorHAnsi"/>
                <w:b/>
                <w:bCs/>
              </w:rPr>
            </w:pPr>
            <w:r w:rsidRPr="00E44EC9">
              <w:rPr>
                <w:rFonts w:cstheme="minorHAnsi"/>
                <w:b/>
                <w:bCs/>
              </w:rPr>
              <w:t>37</w:t>
            </w:r>
          </w:p>
        </w:tc>
        <w:tc>
          <w:tcPr>
            <w:tcW w:w="2001" w:type="dxa"/>
          </w:tcPr>
          <w:p w14:paraId="6FEA1A33" w14:textId="77777777" w:rsidR="00FC55F3" w:rsidRPr="00E44EC9" w:rsidRDefault="00FC55F3" w:rsidP="003103D2">
            <w:pPr>
              <w:rPr>
                <w:rFonts w:cstheme="minorHAnsi"/>
                <w:b/>
                <w:bCs/>
              </w:rPr>
            </w:pPr>
            <w:r w:rsidRPr="00E44EC9">
              <w:rPr>
                <w:rFonts w:cstheme="minorHAnsi"/>
                <w:b/>
                <w:bCs/>
              </w:rPr>
              <w:t>As above</w:t>
            </w:r>
          </w:p>
        </w:tc>
        <w:tc>
          <w:tcPr>
            <w:tcW w:w="1992" w:type="dxa"/>
            <w:gridSpan w:val="2"/>
          </w:tcPr>
          <w:p w14:paraId="02FC1995" w14:textId="77777777" w:rsidR="00FC55F3" w:rsidRPr="00E44EC9" w:rsidRDefault="00FC55F3" w:rsidP="003103D2">
            <w:pPr>
              <w:rPr>
                <w:rFonts w:cstheme="minorHAnsi"/>
              </w:rPr>
            </w:pPr>
            <w:r w:rsidRPr="00E44EC9">
              <w:rPr>
                <w:rFonts w:cstheme="minorHAnsi"/>
              </w:rPr>
              <w:t>As above</w:t>
            </w:r>
          </w:p>
        </w:tc>
      </w:tr>
      <w:tr w:rsidR="00FC55F3" w:rsidRPr="00E44EC9" w14:paraId="5F5C05B2" w14:textId="77777777" w:rsidTr="0004774E">
        <w:trPr>
          <w:jc w:val="center"/>
        </w:trPr>
        <w:tc>
          <w:tcPr>
            <w:tcW w:w="1980" w:type="dxa"/>
          </w:tcPr>
          <w:p w14:paraId="45860C6B" w14:textId="77777777" w:rsidR="00FC55F3" w:rsidRPr="00E44EC9" w:rsidRDefault="00FC55F3" w:rsidP="003103D2">
            <w:pPr>
              <w:rPr>
                <w:rFonts w:cstheme="minorHAnsi"/>
                <w:b/>
                <w:bCs/>
              </w:rPr>
            </w:pPr>
            <w:r w:rsidRPr="00E44EC9">
              <w:rPr>
                <w:rFonts w:cstheme="minorHAnsi"/>
                <w:b/>
                <w:bCs/>
              </w:rPr>
              <w:t>Co-ordination/management of booking system for holistic service</w:t>
            </w:r>
          </w:p>
        </w:tc>
        <w:tc>
          <w:tcPr>
            <w:tcW w:w="1984" w:type="dxa"/>
            <w:gridSpan w:val="2"/>
          </w:tcPr>
          <w:p w14:paraId="42972DDA" w14:textId="77777777" w:rsidR="00FC55F3" w:rsidRPr="00E44EC9" w:rsidRDefault="00FC55F3" w:rsidP="003103D2">
            <w:pPr>
              <w:rPr>
                <w:rFonts w:eastAsia="Times New Roman" w:cstheme="minorHAnsi"/>
                <w:lang w:val="en-GB" w:eastAsia="en-GB"/>
              </w:rPr>
            </w:pPr>
          </w:p>
        </w:tc>
        <w:tc>
          <w:tcPr>
            <w:tcW w:w="4253" w:type="dxa"/>
            <w:gridSpan w:val="2"/>
          </w:tcPr>
          <w:p w14:paraId="3CC6DAE3" w14:textId="77777777" w:rsidR="00FC55F3" w:rsidRPr="00E44EC9" w:rsidRDefault="00FC55F3" w:rsidP="003103D2">
            <w:pPr>
              <w:rPr>
                <w:rFonts w:eastAsia="Times New Roman" w:cstheme="minorHAnsi"/>
                <w:lang w:val="en-GB" w:eastAsia="en-GB"/>
              </w:rPr>
            </w:pPr>
            <w:r w:rsidRPr="00E44EC9">
              <w:rPr>
                <w:rFonts w:eastAsia="Times New Roman" w:cstheme="minorHAnsi"/>
                <w:lang w:val="en-GB" w:eastAsia="en-GB"/>
              </w:rPr>
              <w:t>285 holistic sessions</w:t>
            </w:r>
          </w:p>
          <w:p w14:paraId="33C81660" w14:textId="77777777" w:rsidR="00FC55F3" w:rsidRPr="00E44EC9" w:rsidRDefault="00FC55F3" w:rsidP="003103D2">
            <w:pPr>
              <w:rPr>
                <w:rFonts w:cstheme="minorHAnsi"/>
              </w:rPr>
            </w:pPr>
          </w:p>
        </w:tc>
        <w:tc>
          <w:tcPr>
            <w:tcW w:w="1417" w:type="dxa"/>
          </w:tcPr>
          <w:p w14:paraId="1E0F2789" w14:textId="77777777" w:rsidR="00FC55F3" w:rsidRPr="00E44EC9" w:rsidRDefault="00FC55F3" w:rsidP="003103D2">
            <w:pPr>
              <w:rPr>
                <w:rFonts w:cstheme="minorHAnsi"/>
              </w:rPr>
            </w:pPr>
            <w:r w:rsidRPr="00E44EC9">
              <w:rPr>
                <w:rFonts w:cstheme="minorHAnsi"/>
              </w:rPr>
              <w:t>94</w:t>
            </w:r>
          </w:p>
        </w:tc>
        <w:tc>
          <w:tcPr>
            <w:tcW w:w="2001" w:type="dxa"/>
          </w:tcPr>
          <w:p w14:paraId="466C7142" w14:textId="77777777" w:rsidR="00FC55F3" w:rsidRPr="00E44EC9" w:rsidRDefault="00FC55F3" w:rsidP="003103D2">
            <w:pPr>
              <w:rPr>
                <w:rFonts w:cstheme="minorHAnsi"/>
                <w:b/>
                <w:bCs/>
              </w:rPr>
            </w:pPr>
            <w:r w:rsidRPr="00E44EC9">
              <w:rPr>
                <w:rFonts w:cstheme="minorHAnsi"/>
                <w:b/>
                <w:bCs/>
              </w:rPr>
              <w:t>P/t Holistic practitioner = .29 WTE</w:t>
            </w:r>
          </w:p>
          <w:p w14:paraId="4941DD8C" w14:textId="77777777" w:rsidR="00FC55F3" w:rsidRPr="00E44EC9" w:rsidRDefault="00FC55F3" w:rsidP="003103D2">
            <w:pPr>
              <w:rPr>
                <w:rFonts w:cstheme="minorHAnsi"/>
              </w:rPr>
            </w:pPr>
          </w:p>
          <w:p w14:paraId="7EDD2543" w14:textId="77777777" w:rsidR="00FC55F3" w:rsidRPr="00E44EC9" w:rsidRDefault="00FC55F3" w:rsidP="003103D2">
            <w:pPr>
              <w:rPr>
                <w:rFonts w:cstheme="minorHAnsi"/>
              </w:rPr>
            </w:pPr>
          </w:p>
        </w:tc>
        <w:tc>
          <w:tcPr>
            <w:tcW w:w="1992" w:type="dxa"/>
            <w:gridSpan w:val="2"/>
          </w:tcPr>
          <w:p w14:paraId="04EB80A4" w14:textId="77777777" w:rsidR="00FC55F3" w:rsidRPr="00E44EC9" w:rsidRDefault="00FC55F3" w:rsidP="003103D2">
            <w:pPr>
              <w:rPr>
                <w:rFonts w:cstheme="minorHAnsi"/>
              </w:rPr>
            </w:pPr>
          </w:p>
          <w:p w14:paraId="59B2CC73" w14:textId="77777777" w:rsidR="00FC55F3" w:rsidRPr="00E44EC9" w:rsidRDefault="00FC55F3" w:rsidP="003103D2">
            <w:pPr>
              <w:rPr>
                <w:rFonts w:cstheme="minorHAnsi"/>
              </w:rPr>
            </w:pPr>
            <w:r w:rsidRPr="00E44EC9">
              <w:rPr>
                <w:rFonts w:cstheme="minorHAnsi"/>
              </w:rPr>
              <w:t>Family support team</w:t>
            </w:r>
          </w:p>
          <w:p w14:paraId="3B5A2C72" w14:textId="77777777" w:rsidR="00FC55F3" w:rsidRPr="00E44EC9" w:rsidRDefault="00FC55F3" w:rsidP="003103D2">
            <w:pPr>
              <w:rPr>
                <w:rFonts w:cstheme="minorHAnsi"/>
              </w:rPr>
            </w:pPr>
          </w:p>
          <w:p w14:paraId="0D67F4FF" w14:textId="77777777" w:rsidR="00FC55F3" w:rsidRPr="00E44EC9" w:rsidRDefault="00FC55F3" w:rsidP="003103D2">
            <w:pPr>
              <w:rPr>
                <w:rFonts w:cstheme="minorHAnsi"/>
              </w:rPr>
            </w:pPr>
          </w:p>
          <w:p w14:paraId="682E9D78" w14:textId="77777777" w:rsidR="00FC55F3" w:rsidRPr="00E44EC9" w:rsidRDefault="00FC55F3" w:rsidP="003103D2">
            <w:pPr>
              <w:rPr>
                <w:rFonts w:cstheme="minorHAnsi"/>
              </w:rPr>
            </w:pPr>
          </w:p>
        </w:tc>
      </w:tr>
      <w:tr w:rsidR="00FC55F3" w:rsidRPr="00E44EC9" w14:paraId="6AC98213" w14:textId="77777777" w:rsidTr="0004774E">
        <w:trPr>
          <w:jc w:val="center"/>
        </w:trPr>
        <w:tc>
          <w:tcPr>
            <w:tcW w:w="1980" w:type="dxa"/>
          </w:tcPr>
          <w:p w14:paraId="6853563A" w14:textId="77777777" w:rsidR="00FC55F3" w:rsidRPr="00E44EC9" w:rsidRDefault="00FC55F3" w:rsidP="003103D2">
            <w:pPr>
              <w:rPr>
                <w:rFonts w:cstheme="minorHAnsi"/>
                <w:b/>
                <w:bCs/>
              </w:rPr>
            </w:pPr>
            <w:r w:rsidRPr="00E44EC9">
              <w:rPr>
                <w:rFonts w:cstheme="minorHAnsi"/>
                <w:b/>
                <w:bCs/>
              </w:rPr>
              <w:t>Co-ordination/management of bookings system for respite house</w:t>
            </w:r>
          </w:p>
        </w:tc>
        <w:tc>
          <w:tcPr>
            <w:tcW w:w="1984" w:type="dxa"/>
            <w:gridSpan w:val="2"/>
          </w:tcPr>
          <w:p w14:paraId="601FE3BB" w14:textId="77777777" w:rsidR="00FC55F3" w:rsidRPr="00E44EC9" w:rsidRDefault="00FC55F3" w:rsidP="003103D2">
            <w:pPr>
              <w:rPr>
                <w:rFonts w:cstheme="minorHAnsi"/>
              </w:rPr>
            </w:pPr>
          </w:p>
        </w:tc>
        <w:tc>
          <w:tcPr>
            <w:tcW w:w="4253" w:type="dxa"/>
            <w:gridSpan w:val="2"/>
          </w:tcPr>
          <w:p w14:paraId="42707605" w14:textId="77777777" w:rsidR="00FC55F3" w:rsidRPr="00E44EC9" w:rsidRDefault="00FC55F3" w:rsidP="003103D2">
            <w:pPr>
              <w:rPr>
                <w:rFonts w:cstheme="minorHAnsi"/>
              </w:rPr>
            </w:pPr>
            <w:r w:rsidRPr="00E44EC9">
              <w:rPr>
                <w:rFonts w:cstheme="minorHAnsi"/>
              </w:rPr>
              <w:t xml:space="preserve">The house was vacated in CASP in March 2023 as it was sold. </w:t>
            </w:r>
          </w:p>
        </w:tc>
        <w:tc>
          <w:tcPr>
            <w:tcW w:w="1417" w:type="dxa"/>
          </w:tcPr>
          <w:p w14:paraId="6F6C65AC" w14:textId="77777777" w:rsidR="00FC55F3" w:rsidRPr="00E44EC9" w:rsidRDefault="00FC55F3" w:rsidP="003103D2">
            <w:pPr>
              <w:rPr>
                <w:rFonts w:cstheme="minorHAnsi"/>
              </w:rPr>
            </w:pPr>
            <w:r w:rsidRPr="00E44EC9">
              <w:rPr>
                <w:rFonts w:cstheme="minorHAnsi"/>
              </w:rPr>
              <w:t>6 families availed of the respite house up until March</w:t>
            </w:r>
          </w:p>
          <w:p w14:paraId="2C8558BE" w14:textId="77777777" w:rsidR="00FC55F3" w:rsidRPr="00E44EC9" w:rsidRDefault="00FC55F3" w:rsidP="003103D2">
            <w:pPr>
              <w:rPr>
                <w:rFonts w:cstheme="minorHAnsi"/>
              </w:rPr>
            </w:pPr>
            <w:r w:rsidRPr="00E44EC9">
              <w:rPr>
                <w:rFonts w:cstheme="minorHAnsi"/>
              </w:rPr>
              <w:t xml:space="preserve">2023 </w:t>
            </w:r>
          </w:p>
        </w:tc>
        <w:tc>
          <w:tcPr>
            <w:tcW w:w="2001" w:type="dxa"/>
          </w:tcPr>
          <w:p w14:paraId="12AA422D" w14:textId="77777777" w:rsidR="00FC55F3" w:rsidRPr="00E44EC9" w:rsidRDefault="00FC55F3" w:rsidP="003103D2">
            <w:pPr>
              <w:rPr>
                <w:rFonts w:cstheme="minorHAnsi"/>
              </w:rPr>
            </w:pPr>
          </w:p>
        </w:tc>
        <w:tc>
          <w:tcPr>
            <w:tcW w:w="1992" w:type="dxa"/>
            <w:gridSpan w:val="2"/>
          </w:tcPr>
          <w:p w14:paraId="28B960F6" w14:textId="77777777" w:rsidR="00FC55F3" w:rsidRPr="00E44EC9" w:rsidRDefault="00FC55F3" w:rsidP="003103D2">
            <w:pPr>
              <w:rPr>
                <w:rFonts w:cstheme="minorHAnsi"/>
              </w:rPr>
            </w:pPr>
            <w:r w:rsidRPr="00E44EC9">
              <w:rPr>
                <w:rFonts w:cstheme="minorHAnsi"/>
              </w:rPr>
              <w:t>Cleaner/maintenance of facility</w:t>
            </w:r>
          </w:p>
        </w:tc>
      </w:tr>
    </w:tbl>
    <w:p w14:paraId="4F900265" w14:textId="77777777" w:rsidR="00FC55F3" w:rsidRPr="00E44EC9" w:rsidRDefault="00FC55F3" w:rsidP="00FC55F3">
      <w:pPr>
        <w:tabs>
          <w:tab w:val="left" w:pos="9312"/>
        </w:tabs>
        <w:rPr>
          <w:rFonts w:cstheme="minorHAnsi"/>
          <w:b/>
          <w:bCs/>
        </w:rPr>
      </w:pPr>
      <w:r w:rsidRPr="00E44EC9">
        <w:rPr>
          <w:rFonts w:cstheme="minorHAnsi"/>
          <w:b/>
          <w:bCs/>
        </w:rPr>
        <w:tab/>
      </w:r>
    </w:p>
    <w:p w14:paraId="2F6DF02F" w14:textId="65493D8E" w:rsidR="0029451E" w:rsidRDefault="006D085F" w:rsidP="00DB4691">
      <w:pPr>
        <w:spacing w:after="0" w:line="240" w:lineRule="auto"/>
        <w:rPr>
          <w:rFonts w:cstheme="minorHAnsi"/>
          <w:b/>
          <w:bCs/>
        </w:rPr>
      </w:pPr>
      <w:r>
        <w:rPr>
          <w:rFonts w:cstheme="minorHAnsi"/>
          <w:b/>
          <w:bCs/>
        </w:rPr>
        <w:br w:type="page"/>
      </w:r>
    </w:p>
    <w:p w14:paraId="0382EDB7" w14:textId="3C23A861" w:rsidR="0029451E" w:rsidRPr="00C2204E" w:rsidRDefault="0029451E" w:rsidP="0029451E">
      <w:pPr>
        <w:spacing w:line="360" w:lineRule="auto"/>
        <w:rPr>
          <w:rFonts w:cstheme="minorHAnsi"/>
          <w:b/>
          <w:bCs/>
          <w:sz w:val="28"/>
          <w:szCs w:val="28"/>
        </w:rPr>
      </w:pPr>
      <w:r w:rsidRPr="00C2204E">
        <w:rPr>
          <w:rFonts w:cstheme="minorHAnsi"/>
          <w:b/>
          <w:bCs/>
          <w:sz w:val="28"/>
          <w:szCs w:val="28"/>
        </w:rPr>
        <w:lastRenderedPageBreak/>
        <w:t xml:space="preserve">About </w:t>
      </w:r>
      <w:r w:rsidR="00DB4691">
        <w:rPr>
          <w:rFonts w:cstheme="minorHAnsi"/>
          <w:b/>
          <w:bCs/>
          <w:sz w:val="28"/>
          <w:szCs w:val="28"/>
        </w:rPr>
        <w:t xml:space="preserve">CASP </w:t>
      </w:r>
      <w:r w:rsidRPr="00C2204E">
        <w:rPr>
          <w:rFonts w:cstheme="minorHAnsi"/>
          <w:b/>
          <w:bCs/>
          <w:sz w:val="28"/>
          <w:szCs w:val="28"/>
        </w:rPr>
        <w:t>CSMT</w:t>
      </w:r>
    </w:p>
    <w:p w14:paraId="63349B29" w14:textId="6F96B3F7" w:rsidR="0029451E" w:rsidRPr="0029451E" w:rsidRDefault="0029451E" w:rsidP="008F334C">
      <w:pPr>
        <w:spacing w:after="0" w:line="360" w:lineRule="auto"/>
        <w:rPr>
          <w:rFonts w:cstheme="minorHAnsi"/>
        </w:rPr>
      </w:pPr>
      <w:r w:rsidRPr="0029451E">
        <w:rPr>
          <w:rFonts w:cstheme="minorHAnsi"/>
        </w:rPr>
        <w:t>The Community Substance Misuse Team is a multi-dimensional team, within the suite of services managed by CASP (www.casp.ie) and funded through the MWRDAF. We respond to under 18’s and their families within the Mid-West, where substance misuse impacts them.</w:t>
      </w:r>
    </w:p>
    <w:p w14:paraId="743168DB" w14:textId="77777777" w:rsidR="0029451E" w:rsidRPr="0029451E" w:rsidRDefault="0029451E" w:rsidP="008F334C">
      <w:pPr>
        <w:spacing w:after="0" w:line="360" w:lineRule="auto"/>
        <w:rPr>
          <w:rFonts w:cstheme="minorHAnsi"/>
        </w:rPr>
      </w:pPr>
      <w:r w:rsidRPr="0029451E">
        <w:rPr>
          <w:rFonts w:cstheme="minorHAnsi"/>
        </w:rPr>
        <w:t xml:space="preserve">This model and framework have been designed to provide the foundation for the ‘enhancement and improvement in quality of life and exploration of the options for the future, in partnership with and for families and young people, who are affected by the issues arising due to substance misuse, is the overall objective of this initiative. </w:t>
      </w:r>
    </w:p>
    <w:p w14:paraId="01978078" w14:textId="365F7A98" w:rsidR="00C2204E" w:rsidRDefault="0029451E" w:rsidP="008F334C">
      <w:pPr>
        <w:spacing w:after="0" w:line="360" w:lineRule="auto"/>
        <w:rPr>
          <w:rFonts w:cstheme="minorHAnsi"/>
        </w:rPr>
      </w:pPr>
      <w:r w:rsidRPr="0029451E">
        <w:rPr>
          <w:rFonts w:cstheme="minorHAnsi"/>
        </w:rPr>
        <w:t xml:space="preserve">We recognise with pride the trust placed in us by young people and their families as we share in their journey. </w:t>
      </w:r>
    </w:p>
    <w:p w14:paraId="72ECCF45" w14:textId="77777777" w:rsidR="008F334C" w:rsidRPr="008F334C" w:rsidRDefault="008F334C" w:rsidP="008F334C">
      <w:pPr>
        <w:spacing w:after="0" w:line="360" w:lineRule="auto"/>
        <w:rPr>
          <w:rFonts w:cstheme="minorHAnsi"/>
        </w:rPr>
      </w:pPr>
    </w:p>
    <w:p w14:paraId="42AA01CA" w14:textId="40A7D4B2" w:rsidR="00C2204E" w:rsidRPr="0029451E" w:rsidRDefault="00C2204E" w:rsidP="00C2204E">
      <w:pPr>
        <w:spacing w:line="360" w:lineRule="auto"/>
        <w:jc w:val="both"/>
        <w:rPr>
          <w:rFonts w:cstheme="minorHAnsi"/>
          <w:b/>
          <w:caps/>
        </w:rPr>
      </w:pPr>
      <w:r w:rsidRPr="0029451E">
        <w:rPr>
          <w:rFonts w:cstheme="minorHAnsi"/>
          <w:b/>
        </w:rPr>
        <w:t>Why and how the Community Substance Misuse Team came to be</w:t>
      </w:r>
    </w:p>
    <w:p w14:paraId="0F137B07" w14:textId="77777777" w:rsidR="00C2204E" w:rsidRPr="0029451E" w:rsidRDefault="00C2204E" w:rsidP="00C2204E">
      <w:pPr>
        <w:pStyle w:val="BodyText"/>
        <w:spacing w:line="360" w:lineRule="auto"/>
        <w:jc w:val="both"/>
        <w:rPr>
          <w:rFonts w:asciiTheme="minorHAnsi" w:hAnsiTheme="minorHAnsi" w:cstheme="minorHAnsi"/>
          <w:sz w:val="22"/>
          <w:szCs w:val="22"/>
        </w:rPr>
      </w:pPr>
      <w:proofErr w:type="gramStart"/>
      <w:r w:rsidRPr="0029451E">
        <w:rPr>
          <w:rFonts w:asciiTheme="minorHAnsi" w:hAnsiTheme="minorHAnsi" w:cstheme="minorHAnsi"/>
          <w:sz w:val="22"/>
          <w:szCs w:val="22"/>
        </w:rPr>
        <w:t>Although,</w:t>
      </w:r>
      <w:proofErr w:type="gramEnd"/>
      <w:r w:rsidRPr="0029451E">
        <w:rPr>
          <w:rFonts w:asciiTheme="minorHAnsi" w:hAnsiTheme="minorHAnsi" w:cstheme="minorHAnsi"/>
          <w:sz w:val="22"/>
          <w:szCs w:val="22"/>
        </w:rPr>
        <w:t xml:space="preserve"> teens’ experimentation with substances is a problem, most do not develop an addiction or other substance use disorder. Yet substance use can be part of a pattern of risky behavior including ‘unsafe sex, driving while intoxicated, or other hazardous, unsupervised activities. And in cases when a teen does develop a pattern of repeated use, it can pose serious social and health risks. These include disengagement from school, problems with family and other relationships, loss of interest in normal healthy activities, impaired memory, risk of contracting an infectious disease like HIV or hepatitis C, mental health problems or overdose and death. </w:t>
      </w:r>
    </w:p>
    <w:p w14:paraId="79636A72" w14:textId="77777777" w:rsidR="00C2204E" w:rsidRPr="0029451E" w:rsidRDefault="00C2204E" w:rsidP="00C2204E">
      <w:pPr>
        <w:pStyle w:val="BodyText"/>
        <w:spacing w:line="360" w:lineRule="auto"/>
        <w:jc w:val="both"/>
        <w:rPr>
          <w:rFonts w:asciiTheme="minorHAnsi" w:hAnsiTheme="minorHAnsi" w:cstheme="minorHAnsi"/>
          <w:sz w:val="22"/>
          <w:szCs w:val="22"/>
        </w:rPr>
      </w:pPr>
      <w:r w:rsidRPr="0029451E">
        <w:rPr>
          <w:rFonts w:asciiTheme="minorHAnsi" w:hAnsiTheme="minorHAnsi" w:cstheme="minorHAnsi"/>
          <w:sz w:val="22"/>
          <w:szCs w:val="22"/>
        </w:rPr>
        <w:t xml:space="preserve">Interventions such as practical and emotional </w:t>
      </w:r>
      <w:proofErr w:type="gramStart"/>
      <w:r w:rsidRPr="0029451E">
        <w:rPr>
          <w:rFonts w:asciiTheme="minorHAnsi" w:hAnsiTheme="minorHAnsi" w:cstheme="minorHAnsi"/>
          <w:sz w:val="22"/>
          <w:szCs w:val="22"/>
        </w:rPr>
        <w:t>supports</w:t>
      </w:r>
      <w:proofErr w:type="gramEnd"/>
      <w:r w:rsidRPr="0029451E">
        <w:rPr>
          <w:rFonts w:asciiTheme="minorHAnsi" w:hAnsiTheme="minorHAnsi" w:cstheme="minorHAnsi"/>
          <w:sz w:val="22"/>
          <w:szCs w:val="22"/>
        </w:rPr>
        <w:t>, and access to good information, can help offset such risks. And if needed, providing timely access to specialized structured substance treatment can turn a young person back from a path to serious harm</w:t>
      </w:r>
      <w:r w:rsidRPr="0029451E">
        <w:rPr>
          <w:rStyle w:val="FootnoteReference"/>
          <w:rFonts w:asciiTheme="minorHAnsi" w:hAnsiTheme="minorHAnsi" w:cstheme="minorHAnsi"/>
          <w:sz w:val="22"/>
          <w:szCs w:val="22"/>
        </w:rPr>
        <w:footnoteReference w:id="1"/>
      </w:r>
      <w:r w:rsidRPr="0029451E">
        <w:rPr>
          <w:rFonts w:asciiTheme="minorHAnsi" w:hAnsiTheme="minorHAnsi" w:cstheme="minorHAnsi"/>
          <w:sz w:val="22"/>
          <w:szCs w:val="22"/>
        </w:rPr>
        <w:t>. Support for the families of young people is also a critical element in successful early intervention.</w:t>
      </w:r>
    </w:p>
    <w:p w14:paraId="75F78C60" w14:textId="77777777" w:rsidR="00C2204E" w:rsidRPr="0029451E" w:rsidRDefault="00C2204E" w:rsidP="00C2204E">
      <w:pPr>
        <w:pStyle w:val="BodyText"/>
        <w:spacing w:line="360" w:lineRule="auto"/>
        <w:jc w:val="both"/>
        <w:rPr>
          <w:rFonts w:asciiTheme="minorHAnsi" w:hAnsiTheme="minorHAnsi" w:cstheme="minorHAnsi"/>
          <w:sz w:val="22"/>
          <w:szCs w:val="22"/>
        </w:rPr>
      </w:pPr>
      <w:r w:rsidRPr="0029451E">
        <w:rPr>
          <w:rFonts w:asciiTheme="minorHAnsi" w:hAnsiTheme="minorHAnsi" w:cstheme="minorHAnsi"/>
          <w:sz w:val="22"/>
          <w:szCs w:val="22"/>
        </w:rPr>
        <w:t xml:space="preserve">In 2011, the Mid-West Regional Substances &amp; Alcohol Forum, (MWRDAF) invited proposals from service providers to establish, manage and operate a Community Substance Misuse Team, (CSMT). This new service would focus on the needs of under 18s </w:t>
      </w:r>
      <w:r w:rsidRPr="0029451E">
        <w:rPr>
          <w:rFonts w:asciiTheme="minorHAnsi" w:hAnsiTheme="minorHAnsi" w:cstheme="minorHAnsi"/>
          <w:sz w:val="22"/>
          <w:szCs w:val="22"/>
          <w:lang w:val="en-GB"/>
        </w:rPr>
        <w:t xml:space="preserve">whose substance and alcohol misuse in the Mid-West region is a cause of concern, in that it might lead to the need for specialist intervention if it continued unchecked. </w:t>
      </w:r>
      <w:r w:rsidRPr="0029451E">
        <w:rPr>
          <w:rFonts w:asciiTheme="minorHAnsi" w:hAnsiTheme="minorHAnsi" w:cstheme="minorHAnsi"/>
          <w:sz w:val="22"/>
          <w:szCs w:val="22"/>
        </w:rPr>
        <w:t xml:space="preserve">The service intervention would also include </w:t>
      </w:r>
      <w:r w:rsidRPr="0029451E">
        <w:rPr>
          <w:rFonts w:asciiTheme="minorHAnsi" w:hAnsiTheme="minorHAnsi" w:cstheme="minorHAnsi"/>
          <w:sz w:val="22"/>
          <w:szCs w:val="22"/>
        </w:rPr>
        <w:lastRenderedPageBreak/>
        <w:t>working with families of young people.</w:t>
      </w:r>
    </w:p>
    <w:p w14:paraId="34D12D8C" w14:textId="77777777" w:rsidR="00C2204E" w:rsidRPr="0029451E" w:rsidRDefault="00C2204E" w:rsidP="00C2204E">
      <w:pPr>
        <w:pStyle w:val="BodyText"/>
        <w:spacing w:line="360" w:lineRule="auto"/>
        <w:jc w:val="both"/>
        <w:rPr>
          <w:rFonts w:asciiTheme="minorHAnsi" w:hAnsiTheme="minorHAnsi" w:cstheme="minorHAnsi"/>
          <w:sz w:val="22"/>
          <w:szCs w:val="22"/>
        </w:rPr>
      </w:pPr>
      <w:r w:rsidRPr="0029451E">
        <w:rPr>
          <w:rFonts w:asciiTheme="minorHAnsi" w:hAnsiTheme="minorHAnsi" w:cstheme="minorHAnsi"/>
          <w:sz w:val="22"/>
          <w:szCs w:val="22"/>
        </w:rPr>
        <w:t xml:space="preserve">The Clondalkin Addiction Support </w:t>
      </w:r>
      <w:proofErr w:type="spellStart"/>
      <w:r w:rsidRPr="0029451E">
        <w:rPr>
          <w:rFonts w:asciiTheme="minorHAnsi" w:hAnsiTheme="minorHAnsi" w:cstheme="minorHAnsi"/>
          <w:sz w:val="22"/>
          <w:szCs w:val="22"/>
        </w:rPr>
        <w:t>Programme</w:t>
      </w:r>
      <w:proofErr w:type="spellEnd"/>
      <w:r w:rsidRPr="0029451E">
        <w:rPr>
          <w:rFonts w:asciiTheme="minorHAnsi" w:hAnsiTheme="minorHAnsi" w:cstheme="minorHAnsi"/>
          <w:sz w:val="22"/>
          <w:szCs w:val="22"/>
        </w:rPr>
        <w:t xml:space="preserve"> (CASP) tendered to deliver this service and was successful. In 2012 CASP established the Community Substance Misuse Team in the </w:t>
      </w:r>
      <w:proofErr w:type="spellStart"/>
      <w:r w:rsidRPr="0029451E">
        <w:rPr>
          <w:rFonts w:asciiTheme="minorHAnsi" w:hAnsiTheme="minorHAnsi" w:cstheme="minorHAnsi"/>
          <w:sz w:val="22"/>
          <w:szCs w:val="22"/>
        </w:rPr>
        <w:t>centre</w:t>
      </w:r>
      <w:proofErr w:type="spellEnd"/>
      <w:r w:rsidRPr="0029451E">
        <w:rPr>
          <w:rFonts w:asciiTheme="minorHAnsi" w:hAnsiTheme="minorHAnsi" w:cstheme="minorHAnsi"/>
          <w:sz w:val="22"/>
          <w:szCs w:val="22"/>
        </w:rPr>
        <w:t xml:space="preserve"> of Limerick city. CSMT from the outset established itself in partnership with community and statutory services already in place.  These include addiction services, youth services, voluntary bodies, health professional personnel, family resource centers, community development projects and relevant statutory services.  </w:t>
      </w:r>
    </w:p>
    <w:p w14:paraId="5A4DF4C6" w14:textId="77777777" w:rsidR="00C97318" w:rsidRDefault="00C97318" w:rsidP="00C2204E">
      <w:pPr>
        <w:rPr>
          <w:rFonts w:cstheme="minorHAnsi"/>
          <w:b/>
          <w:bCs/>
        </w:rPr>
      </w:pPr>
    </w:p>
    <w:p w14:paraId="7142ED08" w14:textId="679BAD23" w:rsidR="00C2204E" w:rsidRPr="0029451E" w:rsidRDefault="00C2204E" w:rsidP="00C2204E">
      <w:pPr>
        <w:rPr>
          <w:rFonts w:cstheme="minorHAnsi"/>
        </w:rPr>
      </w:pPr>
      <w:r w:rsidRPr="0029451E">
        <w:rPr>
          <w:rFonts w:cstheme="minorHAnsi"/>
          <w:b/>
          <w:bCs/>
        </w:rPr>
        <w:t>Our Service Users</w:t>
      </w:r>
    </w:p>
    <w:p w14:paraId="2F8C316F" w14:textId="77777777" w:rsidR="00C2204E" w:rsidRPr="0029451E" w:rsidRDefault="00C2204E" w:rsidP="00C2204E">
      <w:pPr>
        <w:pStyle w:val="BodyText"/>
        <w:spacing w:line="360" w:lineRule="auto"/>
        <w:jc w:val="both"/>
        <w:rPr>
          <w:rFonts w:asciiTheme="minorHAnsi" w:hAnsiTheme="minorHAnsi" w:cstheme="minorHAnsi"/>
          <w:sz w:val="22"/>
          <w:szCs w:val="22"/>
        </w:rPr>
      </w:pPr>
      <w:r w:rsidRPr="0029451E">
        <w:rPr>
          <w:rFonts w:asciiTheme="minorHAnsi" w:hAnsiTheme="minorHAnsi" w:cstheme="minorHAnsi"/>
          <w:sz w:val="22"/>
          <w:szCs w:val="22"/>
        </w:rPr>
        <w:t>Our service intervenes with young people aged between 13 and 24 living in the Mid-West region - that is - in Limerick city and county, county Clare or in North Tipperary.</w:t>
      </w:r>
    </w:p>
    <w:p w14:paraId="3A2899A7" w14:textId="77777777" w:rsidR="00C2204E" w:rsidRPr="0029451E" w:rsidRDefault="00C2204E" w:rsidP="00C2204E">
      <w:pPr>
        <w:pStyle w:val="BodyText"/>
        <w:spacing w:line="360" w:lineRule="auto"/>
        <w:jc w:val="both"/>
        <w:rPr>
          <w:rFonts w:asciiTheme="minorHAnsi" w:hAnsiTheme="minorHAnsi" w:cstheme="minorHAnsi"/>
          <w:sz w:val="22"/>
          <w:szCs w:val="22"/>
        </w:rPr>
      </w:pPr>
      <w:r w:rsidRPr="0029451E">
        <w:rPr>
          <w:rFonts w:asciiTheme="minorHAnsi" w:hAnsiTheme="minorHAnsi" w:cstheme="minorHAnsi"/>
          <w:sz w:val="22"/>
          <w:szCs w:val="22"/>
        </w:rPr>
        <w:t xml:space="preserve">These young people are referred to us by concerned adults, or refer themselves, because their substance use has become or is becoming problematic to themselves and others. </w:t>
      </w:r>
    </w:p>
    <w:p w14:paraId="7A5FA781" w14:textId="429B79DA" w:rsidR="00C2204E" w:rsidRDefault="00C2204E" w:rsidP="00C2204E">
      <w:pPr>
        <w:spacing w:line="360" w:lineRule="auto"/>
        <w:rPr>
          <w:rFonts w:cstheme="minorHAnsi"/>
        </w:rPr>
      </w:pPr>
      <w:r w:rsidRPr="0029451E">
        <w:rPr>
          <w:rFonts w:cstheme="minorHAnsi"/>
        </w:rPr>
        <w:t>We work with referred young people if our assessment of them indicates that our programme can arrest their path to more risk. Or we refer them to other services better suited to help them if our assessment indicates that they need more specialized help.</w:t>
      </w:r>
    </w:p>
    <w:p w14:paraId="1BEAD27F" w14:textId="77777777" w:rsidR="00C97318" w:rsidRDefault="00C97318" w:rsidP="00C2204E">
      <w:pPr>
        <w:spacing w:line="360" w:lineRule="auto"/>
        <w:rPr>
          <w:rFonts w:cstheme="minorHAnsi"/>
        </w:rPr>
      </w:pPr>
    </w:p>
    <w:p w14:paraId="6254041B" w14:textId="77777777" w:rsidR="0076150B" w:rsidRDefault="0076150B" w:rsidP="00C2204E">
      <w:pPr>
        <w:spacing w:line="360" w:lineRule="auto"/>
        <w:rPr>
          <w:rFonts w:cstheme="minorHAnsi"/>
        </w:rPr>
      </w:pPr>
    </w:p>
    <w:p w14:paraId="2D56C2B9" w14:textId="77777777" w:rsidR="0076150B" w:rsidRDefault="0076150B" w:rsidP="00C2204E">
      <w:pPr>
        <w:spacing w:line="360" w:lineRule="auto"/>
        <w:rPr>
          <w:rFonts w:cstheme="minorHAnsi"/>
        </w:rPr>
      </w:pPr>
    </w:p>
    <w:p w14:paraId="5E058FEF" w14:textId="77777777" w:rsidR="0076150B" w:rsidRDefault="0076150B" w:rsidP="00C2204E">
      <w:pPr>
        <w:spacing w:line="360" w:lineRule="auto"/>
        <w:rPr>
          <w:rFonts w:cstheme="minorHAnsi"/>
        </w:rPr>
      </w:pPr>
    </w:p>
    <w:p w14:paraId="547BC35C" w14:textId="77777777" w:rsidR="0076150B" w:rsidRDefault="0076150B" w:rsidP="00C2204E">
      <w:pPr>
        <w:spacing w:line="360" w:lineRule="auto"/>
        <w:rPr>
          <w:rFonts w:cstheme="minorHAnsi"/>
        </w:rPr>
      </w:pPr>
    </w:p>
    <w:p w14:paraId="17FF7AB0" w14:textId="77777777" w:rsidR="0076150B" w:rsidRDefault="0076150B" w:rsidP="00C2204E">
      <w:pPr>
        <w:spacing w:line="360" w:lineRule="auto"/>
        <w:rPr>
          <w:rFonts w:cstheme="minorHAnsi"/>
        </w:rPr>
      </w:pPr>
    </w:p>
    <w:p w14:paraId="42C0430A" w14:textId="77777777" w:rsidR="0076150B" w:rsidRDefault="0076150B" w:rsidP="00C2204E">
      <w:pPr>
        <w:spacing w:line="360" w:lineRule="auto"/>
        <w:rPr>
          <w:rFonts w:cstheme="minorHAnsi"/>
        </w:rPr>
      </w:pPr>
    </w:p>
    <w:p w14:paraId="05697A4E" w14:textId="77777777" w:rsidR="00C97318" w:rsidRPr="003D1297" w:rsidRDefault="00C97318" w:rsidP="00C97318"/>
    <w:p w14:paraId="7C8D2417" w14:textId="3A0BDDB6" w:rsidR="00C2204E" w:rsidRDefault="00C2204E">
      <w:pPr>
        <w:spacing w:after="0" w:line="240" w:lineRule="auto"/>
        <w:rPr>
          <w:rFonts w:cstheme="minorHAnsi"/>
        </w:rPr>
      </w:pPr>
    </w:p>
    <w:p w14:paraId="2318105D" w14:textId="77777777" w:rsidR="00C2204E" w:rsidRDefault="00C2204E" w:rsidP="00C2204E">
      <w:pPr>
        <w:spacing w:line="290" w:lineRule="auto"/>
        <w:jc w:val="both"/>
        <w:rPr>
          <w:rFonts w:cstheme="minorHAnsi"/>
          <w:b/>
          <w:bCs/>
          <w:sz w:val="28"/>
          <w:szCs w:val="28"/>
        </w:rPr>
      </w:pPr>
      <w:r w:rsidRPr="00C2204E">
        <w:rPr>
          <w:rFonts w:cstheme="minorHAnsi"/>
          <w:b/>
          <w:bCs/>
          <w:sz w:val="28"/>
          <w:szCs w:val="28"/>
        </w:rPr>
        <w:t>CSMT IN 2023</w:t>
      </w:r>
    </w:p>
    <w:p w14:paraId="47CA3094" w14:textId="77777777" w:rsidR="00C2204E" w:rsidRDefault="00C2204E" w:rsidP="00C2204E">
      <w:pPr>
        <w:pStyle w:val="Default"/>
        <w:jc w:val="both"/>
        <w:rPr>
          <w:rFonts w:asciiTheme="minorHAnsi" w:hAnsiTheme="minorHAnsi" w:cstheme="minorHAnsi"/>
          <w:sz w:val="22"/>
          <w:szCs w:val="22"/>
        </w:rPr>
      </w:pPr>
      <w:r>
        <w:rPr>
          <w:rFonts w:asciiTheme="minorHAnsi" w:hAnsiTheme="minorHAnsi" w:cstheme="minorHAnsi"/>
          <w:sz w:val="22"/>
          <w:szCs w:val="22"/>
        </w:rPr>
        <w:t>The following were the actions of CSMT taken in 2023</w:t>
      </w:r>
    </w:p>
    <w:p w14:paraId="4333DA0A" w14:textId="7EC84541" w:rsidR="00C2204E" w:rsidRDefault="00C2204E" w:rsidP="00C2204E">
      <w:pPr>
        <w:pStyle w:val="Default"/>
        <w:jc w:val="both"/>
        <w:rPr>
          <w:rFonts w:asciiTheme="minorHAnsi" w:hAnsiTheme="minorHAnsi" w:cstheme="minorHAnsi"/>
          <w:sz w:val="22"/>
          <w:szCs w:val="22"/>
        </w:rPr>
      </w:pPr>
      <w:r>
        <w:rPr>
          <w:rFonts w:asciiTheme="minorHAnsi" w:hAnsiTheme="minorHAnsi" w:cstheme="minorHAnsi"/>
          <w:sz w:val="22"/>
          <w:szCs w:val="22"/>
        </w:rPr>
        <w:t>We provided</w:t>
      </w:r>
      <w:r w:rsidRPr="00C2204E">
        <w:rPr>
          <w:rFonts w:asciiTheme="minorHAnsi" w:hAnsiTheme="minorHAnsi" w:cstheme="minorHAnsi"/>
          <w:sz w:val="22"/>
          <w:szCs w:val="22"/>
        </w:rPr>
        <w:t xml:space="preserve"> consistent support structures for young people and concerned persons through </w:t>
      </w:r>
      <w:r w:rsidR="00D07597">
        <w:rPr>
          <w:rFonts w:asciiTheme="minorHAnsi" w:hAnsiTheme="minorHAnsi" w:cstheme="minorHAnsi"/>
          <w:sz w:val="22"/>
          <w:szCs w:val="22"/>
        </w:rPr>
        <w:t>one to one</w:t>
      </w:r>
      <w:r w:rsidRPr="00C2204E">
        <w:rPr>
          <w:rFonts w:asciiTheme="minorHAnsi" w:hAnsiTheme="minorHAnsi" w:cstheme="minorHAnsi"/>
          <w:sz w:val="22"/>
          <w:szCs w:val="22"/>
        </w:rPr>
        <w:t xml:space="preserve"> </w:t>
      </w:r>
      <w:r w:rsidR="00D07597">
        <w:rPr>
          <w:rFonts w:asciiTheme="minorHAnsi" w:hAnsiTheme="minorHAnsi" w:cstheme="minorHAnsi"/>
          <w:sz w:val="22"/>
          <w:szCs w:val="22"/>
        </w:rPr>
        <w:t>and</w:t>
      </w:r>
      <w:r w:rsidRPr="00C2204E">
        <w:rPr>
          <w:rFonts w:asciiTheme="minorHAnsi" w:hAnsiTheme="minorHAnsi" w:cstheme="minorHAnsi"/>
          <w:sz w:val="22"/>
          <w:szCs w:val="22"/>
        </w:rPr>
        <w:t xml:space="preserve"> group work &amp; development of actions and proactive interventions in areas currently un-serviced in this arena.</w:t>
      </w:r>
      <w:r>
        <w:rPr>
          <w:rFonts w:asciiTheme="minorHAnsi" w:hAnsiTheme="minorHAnsi" w:cstheme="minorHAnsi"/>
          <w:sz w:val="22"/>
          <w:szCs w:val="22"/>
        </w:rPr>
        <w:t xml:space="preserve"> We used a range of </w:t>
      </w:r>
      <w:r w:rsidRPr="00C2204E">
        <w:rPr>
          <w:rFonts w:asciiTheme="minorHAnsi" w:hAnsiTheme="minorHAnsi" w:cstheme="minorHAnsi"/>
          <w:sz w:val="22"/>
          <w:szCs w:val="22"/>
        </w:rPr>
        <w:t>evidence-based models</w:t>
      </w:r>
      <w:r>
        <w:rPr>
          <w:rFonts w:asciiTheme="minorHAnsi" w:hAnsiTheme="minorHAnsi" w:cstheme="minorHAnsi"/>
          <w:sz w:val="22"/>
          <w:szCs w:val="22"/>
        </w:rPr>
        <w:t xml:space="preserve"> such as</w:t>
      </w:r>
      <w:r w:rsidRPr="00C2204E">
        <w:rPr>
          <w:rFonts w:asciiTheme="minorHAnsi" w:hAnsiTheme="minorHAnsi" w:cstheme="minorHAnsi"/>
          <w:sz w:val="22"/>
          <w:szCs w:val="22"/>
        </w:rPr>
        <w:t xml:space="preserve"> A</w:t>
      </w:r>
      <w:r w:rsidR="007A0835">
        <w:rPr>
          <w:rFonts w:asciiTheme="minorHAnsi" w:hAnsiTheme="minorHAnsi" w:cstheme="minorHAnsi"/>
          <w:sz w:val="22"/>
          <w:szCs w:val="22"/>
        </w:rPr>
        <w:t xml:space="preserve">dolescent </w:t>
      </w:r>
      <w:r w:rsidRPr="00C2204E">
        <w:rPr>
          <w:rFonts w:asciiTheme="minorHAnsi" w:hAnsiTheme="minorHAnsi" w:cstheme="minorHAnsi"/>
          <w:sz w:val="22"/>
          <w:szCs w:val="22"/>
        </w:rPr>
        <w:t>C</w:t>
      </w:r>
      <w:r w:rsidR="007A0835">
        <w:rPr>
          <w:rFonts w:asciiTheme="minorHAnsi" w:hAnsiTheme="minorHAnsi" w:cstheme="minorHAnsi"/>
          <w:sz w:val="22"/>
          <w:szCs w:val="22"/>
        </w:rPr>
        <w:t xml:space="preserve">ommunity </w:t>
      </w:r>
      <w:r w:rsidRPr="00C2204E">
        <w:rPr>
          <w:rFonts w:asciiTheme="minorHAnsi" w:hAnsiTheme="minorHAnsi" w:cstheme="minorHAnsi"/>
          <w:sz w:val="22"/>
          <w:szCs w:val="22"/>
        </w:rPr>
        <w:t>R</w:t>
      </w:r>
      <w:r w:rsidR="007A0835">
        <w:rPr>
          <w:rFonts w:asciiTheme="minorHAnsi" w:hAnsiTheme="minorHAnsi" w:cstheme="minorHAnsi"/>
          <w:sz w:val="22"/>
          <w:szCs w:val="22"/>
        </w:rPr>
        <w:t>einforcement (</w:t>
      </w:r>
      <w:r w:rsidRPr="00C2204E">
        <w:rPr>
          <w:rFonts w:asciiTheme="minorHAnsi" w:hAnsiTheme="minorHAnsi" w:cstheme="minorHAnsi"/>
          <w:sz w:val="22"/>
          <w:szCs w:val="22"/>
        </w:rPr>
        <w:t>A</w:t>
      </w:r>
      <w:r w:rsidR="007A0835">
        <w:rPr>
          <w:rFonts w:asciiTheme="minorHAnsi" w:hAnsiTheme="minorHAnsi" w:cstheme="minorHAnsi"/>
          <w:sz w:val="22"/>
          <w:szCs w:val="22"/>
        </w:rPr>
        <w:t>CRA)</w:t>
      </w:r>
      <w:r w:rsidRPr="00C2204E">
        <w:rPr>
          <w:rFonts w:asciiTheme="minorHAnsi" w:hAnsiTheme="minorHAnsi" w:cstheme="minorHAnsi"/>
          <w:sz w:val="22"/>
          <w:szCs w:val="22"/>
        </w:rPr>
        <w:t>, M</w:t>
      </w:r>
      <w:r w:rsidR="007A0835">
        <w:rPr>
          <w:rFonts w:asciiTheme="minorHAnsi" w:hAnsiTheme="minorHAnsi" w:cstheme="minorHAnsi"/>
          <w:sz w:val="22"/>
          <w:szCs w:val="22"/>
        </w:rPr>
        <w:t xml:space="preserve">otivational </w:t>
      </w:r>
      <w:r w:rsidRPr="00C2204E">
        <w:rPr>
          <w:rFonts w:asciiTheme="minorHAnsi" w:hAnsiTheme="minorHAnsi" w:cstheme="minorHAnsi"/>
          <w:sz w:val="22"/>
          <w:szCs w:val="22"/>
        </w:rPr>
        <w:t>I</w:t>
      </w:r>
      <w:r w:rsidR="007A0835">
        <w:rPr>
          <w:rFonts w:asciiTheme="minorHAnsi" w:hAnsiTheme="minorHAnsi" w:cstheme="minorHAnsi"/>
          <w:sz w:val="22"/>
          <w:szCs w:val="22"/>
        </w:rPr>
        <w:t>nterviewing</w:t>
      </w:r>
      <w:r w:rsidRPr="00C2204E">
        <w:rPr>
          <w:rFonts w:asciiTheme="minorHAnsi" w:hAnsiTheme="minorHAnsi" w:cstheme="minorHAnsi"/>
          <w:sz w:val="22"/>
          <w:szCs w:val="22"/>
        </w:rPr>
        <w:t xml:space="preserve">, </w:t>
      </w:r>
      <w:r w:rsidR="007A0835">
        <w:rPr>
          <w:rFonts w:asciiTheme="minorHAnsi" w:hAnsiTheme="minorHAnsi" w:cstheme="minorHAnsi"/>
          <w:sz w:val="22"/>
          <w:szCs w:val="22"/>
        </w:rPr>
        <w:t xml:space="preserve">the </w:t>
      </w:r>
      <w:r w:rsidRPr="00C2204E">
        <w:rPr>
          <w:rFonts w:asciiTheme="minorHAnsi" w:hAnsiTheme="minorHAnsi" w:cstheme="minorHAnsi"/>
          <w:sz w:val="22"/>
          <w:szCs w:val="22"/>
        </w:rPr>
        <w:t>5</w:t>
      </w:r>
      <w:r w:rsidR="007A0835">
        <w:rPr>
          <w:rFonts w:asciiTheme="minorHAnsi" w:hAnsiTheme="minorHAnsi" w:cstheme="minorHAnsi"/>
          <w:sz w:val="22"/>
          <w:szCs w:val="22"/>
        </w:rPr>
        <w:t>-</w:t>
      </w:r>
      <w:r w:rsidRPr="00C2204E">
        <w:rPr>
          <w:rFonts w:asciiTheme="minorHAnsi" w:hAnsiTheme="minorHAnsi" w:cstheme="minorHAnsi"/>
          <w:sz w:val="22"/>
          <w:szCs w:val="22"/>
        </w:rPr>
        <w:t>Step Model</w:t>
      </w:r>
      <w:r w:rsidR="007A0835">
        <w:rPr>
          <w:rFonts w:asciiTheme="minorHAnsi" w:hAnsiTheme="minorHAnsi" w:cstheme="minorHAnsi"/>
          <w:sz w:val="22"/>
          <w:szCs w:val="22"/>
        </w:rPr>
        <w:t xml:space="preserve"> for family members of a substance misuser</w:t>
      </w:r>
      <w:r w:rsidRPr="00C2204E">
        <w:rPr>
          <w:rFonts w:asciiTheme="minorHAnsi" w:hAnsiTheme="minorHAnsi" w:cstheme="minorHAnsi"/>
          <w:sz w:val="22"/>
          <w:szCs w:val="22"/>
        </w:rPr>
        <w:t xml:space="preserve">, and </w:t>
      </w:r>
      <w:r w:rsidR="007A0835">
        <w:rPr>
          <w:rFonts w:asciiTheme="minorHAnsi" w:hAnsiTheme="minorHAnsi" w:cstheme="minorHAnsi"/>
          <w:sz w:val="22"/>
          <w:szCs w:val="22"/>
        </w:rPr>
        <w:t xml:space="preserve">the </w:t>
      </w:r>
      <w:r w:rsidRPr="00C2204E">
        <w:rPr>
          <w:rFonts w:asciiTheme="minorHAnsi" w:hAnsiTheme="minorHAnsi" w:cstheme="minorHAnsi"/>
          <w:sz w:val="22"/>
          <w:szCs w:val="22"/>
        </w:rPr>
        <w:t>S</w:t>
      </w:r>
      <w:r w:rsidR="007A0835">
        <w:rPr>
          <w:rFonts w:asciiTheme="minorHAnsi" w:hAnsiTheme="minorHAnsi" w:cstheme="minorHAnsi"/>
          <w:sz w:val="22"/>
          <w:szCs w:val="22"/>
        </w:rPr>
        <w:t xml:space="preserve">trengthening </w:t>
      </w:r>
      <w:r w:rsidRPr="00C2204E">
        <w:rPr>
          <w:rFonts w:asciiTheme="minorHAnsi" w:hAnsiTheme="minorHAnsi" w:cstheme="minorHAnsi"/>
          <w:sz w:val="22"/>
          <w:szCs w:val="22"/>
        </w:rPr>
        <w:t>F</w:t>
      </w:r>
      <w:r w:rsidR="007A0835">
        <w:rPr>
          <w:rFonts w:asciiTheme="minorHAnsi" w:hAnsiTheme="minorHAnsi" w:cstheme="minorHAnsi"/>
          <w:sz w:val="22"/>
          <w:szCs w:val="22"/>
        </w:rPr>
        <w:t xml:space="preserve">amilies </w:t>
      </w:r>
      <w:r w:rsidRPr="00C2204E">
        <w:rPr>
          <w:rFonts w:asciiTheme="minorHAnsi" w:hAnsiTheme="minorHAnsi" w:cstheme="minorHAnsi"/>
          <w:sz w:val="22"/>
          <w:szCs w:val="22"/>
        </w:rPr>
        <w:t>P</w:t>
      </w:r>
      <w:r w:rsidR="007A0835">
        <w:rPr>
          <w:rFonts w:asciiTheme="minorHAnsi" w:hAnsiTheme="minorHAnsi" w:cstheme="minorHAnsi"/>
          <w:sz w:val="22"/>
          <w:szCs w:val="22"/>
        </w:rPr>
        <w:t>rogramme</w:t>
      </w:r>
      <w:r w:rsidRPr="00C2204E">
        <w:rPr>
          <w:rFonts w:asciiTheme="minorHAnsi" w:hAnsiTheme="minorHAnsi" w:cstheme="minorHAnsi"/>
          <w:sz w:val="22"/>
          <w:szCs w:val="22"/>
        </w:rPr>
        <w:t xml:space="preserve"> </w:t>
      </w:r>
      <w:r w:rsidR="007A0835">
        <w:rPr>
          <w:rFonts w:asciiTheme="minorHAnsi" w:hAnsiTheme="minorHAnsi" w:cstheme="minorHAnsi"/>
          <w:sz w:val="22"/>
          <w:szCs w:val="22"/>
        </w:rPr>
        <w:t>in this work</w:t>
      </w:r>
      <w:r w:rsidRPr="00C2204E">
        <w:rPr>
          <w:rFonts w:asciiTheme="minorHAnsi" w:hAnsiTheme="minorHAnsi" w:cstheme="minorHAnsi"/>
          <w:sz w:val="22"/>
          <w:szCs w:val="22"/>
        </w:rPr>
        <w:t xml:space="preserve">. </w:t>
      </w:r>
    </w:p>
    <w:p w14:paraId="6F2DCF34" w14:textId="77777777" w:rsidR="00D07597" w:rsidRDefault="00D07597" w:rsidP="00C2204E">
      <w:pPr>
        <w:pStyle w:val="Default"/>
        <w:jc w:val="both"/>
        <w:rPr>
          <w:rFonts w:asciiTheme="minorHAnsi" w:hAnsiTheme="minorHAnsi" w:cstheme="minorHAnsi"/>
          <w:sz w:val="22"/>
          <w:szCs w:val="22"/>
        </w:rPr>
      </w:pPr>
    </w:p>
    <w:p w14:paraId="6F5DEA46" w14:textId="77777777" w:rsidR="00D07597" w:rsidRDefault="00D07597" w:rsidP="00D07597">
      <w:pPr>
        <w:pStyle w:val="Default"/>
        <w:jc w:val="both"/>
        <w:rPr>
          <w:rFonts w:asciiTheme="minorHAnsi" w:hAnsiTheme="minorHAnsi" w:cstheme="minorHAnsi"/>
          <w:sz w:val="22"/>
          <w:szCs w:val="22"/>
        </w:rPr>
      </w:pPr>
      <w:r>
        <w:rPr>
          <w:rFonts w:asciiTheme="minorHAnsi" w:hAnsiTheme="minorHAnsi" w:cstheme="minorHAnsi"/>
          <w:sz w:val="22"/>
          <w:szCs w:val="22"/>
        </w:rPr>
        <w:t>In 2023 we provided over 1,000 sessions of one-to-one intervention with young people, using ACRA and MI methods. 140 individual young people benefitted.</w:t>
      </w:r>
      <w:r w:rsidRPr="00D07597">
        <w:rPr>
          <w:rFonts w:asciiTheme="minorHAnsi" w:hAnsiTheme="minorHAnsi" w:cstheme="minorHAnsi"/>
          <w:sz w:val="22"/>
          <w:szCs w:val="22"/>
        </w:rPr>
        <w:t xml:space="preserve"> </w:t>
      </w:r>
    </w:p>
    <w:p w14:paraId="127CD3A5" w14:textId="56C85C51" w:rsidR="00D07597" w:rsidRDefault="00D07597" w:rsidP="00C2204E">
      <w:pPr>
        <w:pStyle w:val="Default"/>
        <w:jc w:val="both"/>
        <w:rPr>
          <w:rFonts w:asciiTheme="minorHAnsi" w:hAnsiTheme="minorHAnsi" w:cstheme="minorHAnsi"/>
          <w:sz w:val="22"/>
          <w:szCs w:val="22"/>
        </w:rPr>
      </w:pPr>
      <w:r>
        <w:rPr>
          <w:rFonts w:asciiTheme="minorHAnsi" w:hAnsiTheme="minorHAnsi" w:cstheme="minorHAnsi"/>
          <w:sz w:val="22"/>
          <w:szCs w:val="22"/>
        </w:rPr>
        <w:t>As well as working directly with young people involved with substance misuse themselves, we also worked with concerned people, usually close family members who are impacted by the behaviour of young person misusing substances. We used the 5 Step Model with 23 such people over 348 one to one sessions.</w:t>
      </w:r>
    </w:p>
    <w:p w14:paraId="7BCD1AEA" w14:textId="77777777" w:rsidR="00D07597" w:rsidRDefault="00D07597" w:rsidP="00C2204E">
      <w:pPr>
        <w:pStyle w:val="Default"/>
        <w:jc w:val="both"/>
        <w:rPr>
          <w:rFonts w:asciiTheme="minorHAnsi" w:hAnsiTheme="minorHAnsi" w:cstheme="minorHAnsi"/>
          <w:sz w:val="22"/>
          <w:szCs w:val="22"/>
        </w:rPr>
      </w:pPr>
    </w:p>
    <w:p w14:paraId="494D5788" w14:textId="2C2D5D88" w:rsidR="00D07597" w:rsidRDefault="00D07597" w:rsidP="00C2204E">
      <w:pPr>
        <w:pStyle w:val="Default"/>
        <w:jc w:val="both"/>
        <w:rPr>
          <w:rFonts w:asciiTheme="minorHAnsi" w:hAnsiTheme="minorHAnsi" w:cstheme="minorHAnsi"/>
          <w:sz w:val="22"/>
          <w:szCs w:val="22"/>
        </w:rPr>
      </w:pPr>
      <w:r>
        <w:rPr>
          <w:rFonts w:asciiTheme="minorHAnsi" w:hAnsiTheme="minorHAnsi" w:cstheme="minorHAnsi"/>
          <w:sz w:val="22"/>
          <w:szCs w:val="22"/>
        </w:rPr>
        <w:t>We also provided counselling to one young person.</w:t>
      </w:r>
    </w:p>
    <w:p w14:paraId="58699839" w14:textId="77777777" w:rsidR="00C2204E" w:rsidRDefault="00C2204E" w:rsidP="00C2204E">
      <w:pPr>
        <w:pStyle w:val="Default"/>
        <w:jc w:val="both"/>
        <w:rPr>
          <w:rFonts w:asciiTheme="minorHAnsi" w:hAnsiTheme="minorHAnsi" w:cstheme="minorHAnsi"/>
          <w:sz w:val="22"/>
          <w:szCs w:val="22"/>
        </w:rPr>
      </w:pPr>
    </w:p>
    <w:p w14:paraId="2CD84650" w14:textId="7A37B980" w:rsidR="00D07597" w:rsidRDefault="00092DD5" w:rsidP="00D07597">
      <w:pPr>
        <w:pStyle w:val="Default"/>
        <w:jc w:val="both"/>
        <w:rPr>
          <w:rFonts w:asciiTheme="minorHAnsi" w:hAnsiTheme="minorHAnsi" w:cstheme="minorHAnsi"/>
          <w:sz w:val="22"/>
          <w:szCs w:val="22"/>
        </w:rPr>
      </w:pPr>
      <w:r>
        <w:rPr>
          <w:rFonts w:asciiTheme="minorHAnsi" w:hAnsiTheme="minorHAnsi" w:cstheme="minorHAnsi"/>
          <w:sz w:val="22"/>
          <w:szCs w:val="22"/>
        </w:rPr>
        <w:t xml:space="preserve">As well as one to one support, we worked through group work with both young people and concerned person. In 2023, we 12 concerned people benefited from 5-Step </w:t>
      </w:r>
      <w:r w:rsidR="00C97318">
        <w:rPr>
          <w:rFonts w:asciiTheme="minorHAnsi" w:hAnsiTheme="minorHAnsi" w:cstheme="minorHAnsi"/>
          <w:sz w:val="22"/>
          <w:szCs w:val="22"/>
        </w:rPr>
        <w:t>groupwork,</w:t>
      </w:r>
      <w:r>
        <w:rPr>
          <w:rFonts w:asciiTheme="minorHAnsi" w:hAnsiTheme="minorHAnsi" w:cstheme="minorHAnsi"/>
          <w:sz w:val="22"/>
          <w:szCs w:val="22"/>
        </w:rPr>
        <w:t xml:space="preserve"> and 10 young people participated in peer support sessions. 8 families also took part in our Strengthening Families Programme in North Tipperary.</w:t>
      </w:r>
    </w:p>
    <w:p w14:paraId="074198E1" w14:textId="77777777" w:rsidR="00092DD5" w:rsidRDefault="00092DD5" w:rsidP="00D07597">
      <w:pPr>
        <w:pStyle w:val="Default"/>
        <w:jc w:val="both"/>
        <w:rPr>
          <w:rFonts w:asciiTheme="minorHAnsi" w:hAnsiTheme="minorHAnsi" w:cstheme="minorHAnsi"/>
          <w:sz w:val="22"/>
          <w:szCs w:val="22"/>
        </w:rPr>
      </w:pPr>
    </w:p>
    <w:p w14:paraId="65A650FF" w14:textId="4BCBE1A1" w:rsidR="00092DD5" w:rsidRDefault="00092DD5" w:rsidP="00D07597">
      <w:pPr>
        <w:pStyle w:val="Default"/>
        <w:jc w:val="both"/>
        <w:rPr>
          <w:rFonts w:asciiTheme="minorHAnsi" w:hAnsiTheme="minorHAnsi" w:cstheme="minorHAnsi"/>
          <w:sz w:val="22"/>
          <w:szCs w:val="22"/>
        </w:rPr>
      </w:pPr>
      <w:r>
        <w:rPr>
          <w:rFonts w:asciiTheme="minorHAnsi" w:hAnsiTheme="minorHAnsi" w:cstheme="minorHAnsi"/>
          <w:sz w:val="22"/>
          <w:szCs w:val="22"/>
        </w:rPr>
        <w:t>Our role includes educational work on drugs and substance misuse. In 2023 we ran 4 such workshops with 32 young people across our catchment.</w:t>
      </w:r>
      <w:r w:rsidR="00C97318">
        <w:rPr>
          <w:rFonts w:asciiTheme="minorHAnsi" w:hAnsiTheme="minorHAnsi" w:cstheme="minorHAnsi"/>
          <w:sz w:val="22"/>
          <w:szCs w:val="22"/>
        </w:rPr>
        <w:t xml:space="preserve"> That educational work extends to professionals whose work includes supporting our target group. We also ran training in the Strengthening Families Programme for 24 professionals.</w:t>
      </w:r>
    </w:p>
    <w:p w14:paraId="6A8109C4" w14:textId="77777777" w:rsidR="00AB02B6" w:rsidRDefault="00AB02B6" w:rsidP="00D07597">
      <w:pPr>
        <w:pStyle w:val="Default"/>
        <w:jc w:val="both"/>
        <w:rPr>
          <w:rFonts w:asciiTheme="minorHAnsi" w:hAnsiTheme="minorHAnsi" w:cstheme="minorHAnsi"/>
          <w:sz w:val="22"/>
          <w:szCs w:val="22"/>
        </w:rPr>
      </w:pPr>
    </w:p>
    <w:p w14:paraId="5DD7D838" w14:textId="4D119BAB" w:rsidR="00AB02B6" w:rsidRDefault="00AB02B6" w:rsidP="00D07597">
      <w:pPr>
        <w:pStyle w:val="Default"/>
        <w:jc w:val="both"/>
        <w:rPr>
          <w:rFonts w:asciiTheme="minorHAnsi" w:hAnsiTheme="minorHAnsi" w:cstheme="minorHAnsi"/>
          <w:sz w:val="22"/>
          <w:szCs w:val="22"/>
        </w:rPr>
      </w:pPr>
      <w:r>
        <w:rPr>
          <w:rFonts w:asciiTheme="minorHAnsi" w:hAnsiTheme="minorHAnsi" w:cstheme="minorHAnsi"/>
          <w:sz w:val="22"/>
          <w:szCs w:val="22"/>
        </w:rPr>
        <w:t xml:space="preserve">Below is a table outlining the quantum of services for CSMT in 2023 </w:t>
      </w:r>
    </w:p>
    <w:tbl>
      <w:tblPr>
        <w:tblpPr w:leftFromText="180" w:rightFromText="180" w:vertAnchor="page" w:horzAnchor="margin" w:tblpY="3505"/>
        <w:tblW w:w="13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12"/>
        <w:gridCol w:w="2632"/>
        <w:gridCol w:w="2448"/>
        <w:gridCol w:w="2269"/>
        <w:gridCol w:w="1963"/>
      </w:tblGrid>
      <w:tr w:rsidR="00AB02B6" w:rsidRPr="00AB02B6" w14:paraId="3C5BAA0A" w14:textId="77777777" w:rsidTr="00AB02B6">
        <w:tc>
          <w:tcPr>
            <w:tcW w:w="2136" w:type="dxa"/>
            <w:shd w:val="clear" w:color="auto" w:fill="auto"/>
          </w:tcPr>
          <w:p w14:paraId="5C923490" w14:textId="77777777" w:rsidR="00AB02B6" w:rsidRPr="00AB02B6" w:rsidRDefault="00AB02B6" w:rsidP="00AB02B6">
            <w:pPr>
              <w:pStyle w:val="Heading1"/>
              <w:spacing w:before="0" w:after="0"/>
              <w:rPr>
                <w:rFonts w:ascii="Calibri" w:hAnsi="Calibri" w:cs="Calibri"/>
                <w:sz w:val="20"/>
                <w:szCs w:val="20"/>
              </w:rPr>
            </w:pPr>
            <w:r w:rsidRPr="00AB02B6">
              <w:rPr>
                <w:rFonts w:ascii="Calibri" w:hAnsi="Calibri" w:cs="Calibri"/>
                <w:sz w:val="20"/>
                <w:szCs w:val="20"/>
              </w:rPr>
              <w:lastRenderedPageBreak/>
              <w:t>Inputs</w:t>
            </w:r>
          </w:p>
        </w:tc>
        <w:tc>
          <w:tcPr>
            <w:tcW w:w="2112" w:type="dxa"/>
            <w:shd w:val="clear" w:color="auto" w:fill="auto"/>
          </w:tcPr>
          <w:p w14:paraId="6FF74F14" w14:textId="77777777" w:rsidR="00AB02B6" w:rsidRPr="00AB02B6" w:rsidRDefault="00AB02B6" w:rsidP="00AB02B6">
            <w:pPr>
              <w:pStyle w:val="Heading1"/>
              <w:spacing w:before="0" w:after="0"/>
              <w:rPr>
                <w:rFonts w:ascii="Calibri" w:hAnsi="Calibri" w:cs="Calibri"/>
                <w:sz w:val="20"/>
                <w:szCs w:val="20"/>
              </w:rPr>
            </w:pPr>
            <w:r w:rsidRPr="00AB02B6">
              <w:rPr>
                <w:rFonts w:ascii="Calibri" w:hAnsi="Calibri" w:cs="Calibri"/>
                <w:sz w:val="20"/>
                <w:szCs w:val="20"/>
              </w:rPr>
              <w:t>Methods</w:t>
            </w:r>
          </w:p>
        </w:tc>
        <w:tc>
          <w:tcPr>
            <w:tcW w:w="2632" w:type="dxa"/>
            <w:shd w:val="clear" w:color="auto" w:fill="auto"/>
          </w:tcPr>
          <w:p w14:paraId="7DA19924" w14:textId="77777777" w:rsidR="00AB02B6" w:rsidRPr="00AB02B6" w:rsidRDefault="00AB02B6" w:rsidP="00AB02B6">
            <w:pPr>
              <w:pStyle w:val="Default"/>
              <w:rPr>
                <w:rFonts w:ascii="Calibri" w:hAnsi="Calibri" w:cs="Calibri"/>
                <w:b/>
                <w:bCs/>
                <w:sz w:val="20"/>
                <w:szCs w:val="20"/>
              </w:rPr>
            </w:pPr>
            <w:r w:rsidRPr="00AB02B6">
              <w:rPr>
                <w:rFonts w:ascii="Calibri" w:hAnsi="Calibri" w:cs="Calibri"/>
                <w:b/>
                <w:bCs/>
                <w:sz w:val="20"/>
                <w:szCs w:val="20"/>
              </w:rPr>
              <w:t>Numbers</w:t>
            </w:r>
          </w:p>
        </w:tc>
        <w:tc>
          <w:tcPr>
            <w:tcW w:w="2448" w:type="dxa"/>
            <w:shd w:val="clear" w:color="auto" w:fill="auto"/>
          </w:tcPr>
          <w:p w14:paraId="3B7CE30E" w14:textId="0E082219" w:rsidR="00AB02B6" w:rsidRPr="00AB02B6" w:rsidRDefault="00AB02B6" w:rsidP="00AB02B6">
            <w:pPr>
              <w:shd w:val="clear" w:color="auto" w:fill="FFFFFF"/>
              <w:rPr>
                <w:rFonts w:ascii="Calibri" w:hAnsi="Calibri" w:cs="Calibri"/>
                <w:b/>
                <w:bCs/>
                <w:sz w:val="20"/>
                <w:szCs w:val="20"/>
              </w:rPr>
            </w:pPr>
            <w:r w:rsidRPr="00AB02B6">
              <w:rPr>
                <w:rFonts w:ascii="Calibri" w:hAnsi="Calibri" w:cs="Calibri"/>
                <w:b/>
                <w:bCs/>
                <w:sz w:val="20"/>
                <w:szCs w:val="20"/>
              </w:rPr>
              <w:t>Short term results</w:t>
            </w:r>
          </w:p>
        </w:tc>
        <w:tc>
          <w:tcPr>
            <w:tcW w:w="2269" w:type="dxa"/>
            <w:shd w:val="clear" w:color="auto" w:fill="auto"/>
          </w:tcPr>
          <w:p w14:paraId="411F55FF" w14:textId="4C9729D1" w:rsidR="00AB02B6" w:rsidRPr="00AB02B6" w:rsidRDefault="00AB02B6" w:rsidP="00AB02B6">
            <w:pPr>
              <w:shd w:val="clear" w:color="auto" w:fill="FFFFFF"/>
              <w:spacing w:before="100" w:beforeAutospacing="1" w:after="100" w:afterAutospacing="1"/>
              <w:rPr>
                <w:rFonts w:ascii="Calibri" w:hAnsi="Calibri" w:cs="Calibri"/>
                <w:b/>
                <w:bCs/>
                <w:sz w:val="20"/>
                <w:szCs w:val="20"/>
              </w:rPr>
            </w:pPr>
            <w:r w:rsidRPr="00AB02B6">
              <w:rPr>
                <w:rFonts w:ascii="Calibri" w:hAnsi="Calibri" w:cs="Calibri"/>
                <w:b/>
                <w:bCs/>
                <w:sz w:val="20"/>
                <w:szCs w:val="20"/>
              </w:rPr>
              <w:t>Medium Term Results</w:t>
            </w:r>
          </w:p>
        </w:tc>
        <w:tc>
          <w:tcPr>
            <w:tcW w:w="1963" w:type="dxa"/>
            <w:shd w:val="clear" w:color="auto" w:fill="auto"/>
          </w:tcPr>
          <w:p w14:paraId="6A32DD2B" w14:textId="20EB9B60" w:rsidR="00AB02B6" w:rsidRPr="00AB02B6" w:rsidRDefault="00AB02B6" w:rsidP="00AB02B6">
            <w:pPr>
              <w:shd w:val="clear" w:color="auto" w:fill="FFFFFF"/>
              <w:rPr>
                <w:rFonts w:ascii="Calibri" w:hAnsi="Calibri" w:cs="Calibri"/>
                <w:b/>
                <w:bCs/>
                <w:sz w:val="20"/>
                <w:szCs w:val="20"/>
              </w:rPr>
            </w:pPr>
            <w:r w:rsidRPr="00AB02B6">
              <w:rPr>
                <w:rFonts w:ascii="Calibri" w:hAnsi="Calibri" w:cs="Calibri"/>
                <w:b/>
                <w:bCs/>
                <w:sz w:val="20"/>
                <w:szCs w:val="20"/>
              </w:rPr>
              <w:t>Long term Results</w:t>
            </w:r>
          </w:p>
        </w:tc>
      </w:tr>
      <w:tr w:rsidR="00AB02B6" w14:paraId="64B3F719" w14:textId="77777777" w:rsidTr="00AB02B6">
        <w:tc>
          <w:tcPr>
            <w:tcW w:w="2136" w:type="dxa"/>
            <w:shd w:val="clear" w:color="auto" w:fill="auto"/>
          </w:tcPr>
          <w:p w14:paraId="23971F4C" w14:textId="77777777" w:rsidR="00AB02B6" w:rsidRDefault="00AB02B6" w:rsidP="00AB02B6">
            <w:pPr>
              <w:pStyle w:val="Heading1"/>
              <w:spacing w:before="0" w:after="0"/>
              <w:rPr>
                <w:rFonts w:ascii="Calibri" w:hAnsi="Calibri" w:cs="Calibri"/>
                <w:b w:val="0"/>
                <w:bCs w:val="0"/>
                <w:sz w:val="20"/>
                <w:szCs w:val="20"/>
              </w:rPr>
            </w:pPr>
          </w:p>
          <w:p w14:paraId="77985C08" w14:textId="77777777" w:rsidR="00AB02B6" w:rsidRPr="00B14A4F" w:rsidRDefault="00AB02B6" w:rsidP="00AB02B6">
            <w:pPr>
              <w:pStyle w:val="Heading1"/>
              <w:spacing w:before="0" w:after="0"/>
              <w:rPr>
                <w:rFonts w:ascii="Calibri" w:hAnsi="Calibri" w:cs="Calibri"/>
                <w:b w:val="0"/>
                <w:bCs w:val="0"/>
                <w:sz w:val="20"/>
                <w:szCs w:val="20"/>
              </w:rPr>
            </w:pPr>
            <w:r w:rsidRPr="006907B7">
              <w:rPr>
                <w:rFonts w:ascii="Calibri" w:hAnsi="Calibri" w:cs="Calibri"/>
                <w:b w:val="0"/>
                <w:bCs w:val="0"/>
                <w:sz w:val="20"/>
                <w:szCs w:val="20"/>
              </w:rPr>
              <w:t>5.3 WTE</w:t>
            </w:r>
          </w:p>
          <w:p w14:paraId="2B0F8C4E" w14:textId="77777777" w:rsidR="00AB02B6" w:rsidRDefault="00AB02B6" w:rsidP="00AB02B6">
            <w:pPr>
              <w:pStyle w:val="Heading1"/>
              <w:spacing w:before="0" w:after="0"/>
              <w:rPr>
                <w:rFonts w:ascii="Calibri" w:hAnsi="Calibri" w:cs="Calibri"/>
                <w:b w:val="0"/>
                <w:bCs w:val="0"/>
                <w:sz w:val="20"/>
                <w:szCs w:val="20"/>
              </w:rPr>
            </w:pPr>
          </w:p>
          <w:p w14:paraId="0E86474F" w14:textId="77777777" w:rsidR="00AB02B6" w:rsidRPr="00B14A4F" w:rsidRDefault="00AB02B6" w:rsidP="00AB02B6">
            <w:pPr>
              <w:pStyle w:val="Heading1"/>
              <w:spacing w:before="0" w:after="0"/>
              <w:rPr>
                <w:rFonts w:ascii="Calibri" w:hAnsi="Calibri" w:cs="Calibri"/>
                <w:b w:val="0"/>
                <w:bCs w:val="0"/>
                <w:sz w:val="20"/>
                <w:szCs w:val="20"/>
              </w:rPr>
            </w:pPr>
            <w:r w:rsidRPr="00B14A4F">
              <w:rPr>
                <w:rFonts w:ascii="Calibri" w:hAnsi="Calibri" w:cs="Calibri"/>
                <w:b w:val="0"/>
                <w:bCs w:val="0"/>
                <w:sz w:val="20"/>
                <w:szCs w:val="20"/>
              </w:rPr>
              <w:t>Other CASP CSMT staff, counsellors to support the running of specific interventions</w:t>
            </w:r>
          </w:p>
          <w:p w14:paraId="506A534D" w14:textId="77777777" w:rsidR="00AB02B6" w:rsidRPr="00B14A4F" w:rsidRDefault="00AB02B6" w:rsidP="00AB02B6">
            <w:pPr>
              <w:rPr>
                <w:rFonts w:ascii="Calibri" w:hAnsi="Calibri" w:cs="Calibri"/>
                <w:sz w:val="20"/>
                <w:szCs w:val="20"/>
              </w:rPr>
            </w:pPr>
          </w:p>
          <w:p w14:paraId="1A0A9441" w14:textId="77777777" w:rsidR="00AB02B6" w:rsidRPr="00B14A4F" w:rsidRDefault="00AB02B6" w:rsidP="00AB02B6">
            <w:pPr>
              <w:rPr>
                <w:rFonts w:ascii="Calibri" w:hAnsi="Calibri" w:cs="Calibri"/>
                <w:sz w:val="20"/>
                <w:szCs w:val="20"/>
              </w:rPr>
            </w:pPr>
            <w:r w:rsidRPr="00B14A4F">
              <w:rPr>
                <w:rFonts w:ascii="Calibri" w:hAnsi="Calibri" w:cs="Calibri"/>
                <w:sz w:val="20"/>
                <w:szCs w:val="20"/>
              </w:rPr>
              <w:t>Consumables/materials and related costs specific to each programme</w:t>
            </w:r>
          </w:p>
          <w:p w14:paraId="22E64EF1" w14:textId="77777777" w:rsidR="00AB02B6" w:rsidRPr="00B14A4F" w:rsidRDefault="00AB02B6" w:rsidP="00AB02B6">
            <w:pPr>
              <w:rPr>
                <w:rFonts w:ascii="Calibri" w:hAnsi="Calibri" w:cs="Calibri"/>
                <w:sz w:val="20"/>
                <w:szCs w:val="20"/>
              </w:rPr>
            </w:pPr>
          </w:p>
          <w:p w14:paraId="786F3868" w14:textId="77777777" w:rsidR="00AB02B6" w:rsidRPr="00B14A4F" w:rsidRDefault="00AB02B6" w:rsidP="00AB02B6">
            <w:pPr>
              <w:rPr>
                <w:rFonts w:ascii="Calibri" w:hAnsi="Calibri" w:cs="Calibri"/>
                <w:sz w:val="20"/>
                <w:szCs w:val="20"/>
              </w:rPr>
            </w:pPr>
            <w:r w:rsidRPr="00B14A4F">
              <w:rPr>
                <w:rFonts w:ascii="Calibri" w:hAnsi="Calibri" w:cs="Calibri"/>
                <w:sz w:val="20"/>
                <w:szCs w:val="20"/>
              </w:rPr>
              <w:t>Mobile Phones</w:t>
            </w:r>
          </w:p>
          <w:p w14:paraId="5DD3EB36" w14:textId="77777777" w:rsidR="00AB02B6" w:rsidRPr="00B14A4F" w:rsidRDefault="00AB02B6" w:rsidP="00AB02B6">
            <w:pPr>
              <w:rPr>
                <w:rFonts w:ascii="Calibri" w:hAnsi="Calibri" w:cs="Calibri"/>
                <w:sz w:val="20"/>
                <w:szCs w:val="20"/>
              </w:rPr>
            </w:pPr>
          </w:p>
          <w:p w14:paraId="25F35328" w14:textId="77777777" w:rsidR="00AB02B6" w:rsidRPr="00B14A4F" w:rsidRDefault="00AB02B6" w:rsidP="00AB02B6">
            <w:pPr>
              <w:rPr>
                <w:rFonts w:ascii="Calibri" w:hAnsi="Calibri" w:cs="Calibri"/>
                <w:sz w:val="20"/>
                <w:szCs w:val="20"/>
              </w:rPr>
            </w:pPr>
            <w:r w:rsidRPr="00B14A4F">
              <w:rPr>
                <w:rFonts w:ascii="Calibri" w:hAnsi="Calibri" w:cs="Calibri"/>
                <w:sz w:val="20"/>
                <w:szCs w:val="20"/>
              </w:rPr>
              <w:t>Computer laptops for working from home and outreach clinics when needed</w:t>
            </w:r>
          </w:p>
          <w:p w14:paraId="02C9E586" w14:textId="77777777" w:rsidR="00AB02B6" w:rsidRPr="00B14A4F" w:rsidRDefault="00AB02B6" w:rsidP="00AB02B6">
            <w:pPr>
              <w:rPr>
                <w:rFonts w:ascii="Calibri" w:hAnsi="Calibri" w:cs="Calibri"/>
                <w:sz w:val="20"/>
                <w:szCs w:val="20"/>
              </w:rPr>
            </w:pPr>
          </w:p>
          <w:p w14:paraId="1676FDCE" w14:textId="77777777" w:rsidR="00AB02B6" w:rsidRPr="00B14A4F" w:rsidRDefault="00AB02B6" w:rsidP="00AB02B6">
            <w:pPr>
              <w:rPr>
                <w:rFonts w:ascii="Calibri" w:hAnsi="Calibri" w:cs="Calibri"/>
                <w:sz w:val="20"/>
                <w:szCs w:val="20"/>
              </w:rPr>
            </w:pPr>
            <w:r w:rsidRPr="00B14A4F">
              <w:rPr>
                <w:rFonts w:ascii="Calibri" w:hAnsi="Calibri" w:cs="Calibri"/>
                <w:sz w:val="20"/>
                <w:szCs w:val="20"/>
              </w:rPr>
              <w:t>Qualification/ accreditation refresher training</w:t>
            </w:r>
          </w:p>
          <w:p w14:paraId="6DF37D2F" w14:textId="77777777" w:rsidR="00AB02B6" w:rsidRPr="00B14A4F" w:rsidRDefault="00AB02B6" w:rsidP="00AB02B6">
            <w:pPr>
              <w:rPr>
                <w:rFonts w:ascii="Calibri" w:hAnsi="Calibri" w:cs="Calibri"/>
                <w:sz w:val="20"/>
                <w:szCs w:val="20"/>
              </w:rPr>
            </w:pPr>
          </w:p>
          <w:p w14:paraId="31167181" w14:textId="77777777" w:rsidR="00AB02B6" w:rsidRDefault="00AB02B6" w:rsidP="00AB02B6">
            <w:pPr>
              <w:rPr>
                <w:rFonts w:ascii="Calibri" w:hAnsi="Calibri" w:cs="Calibri"/>
                <w:sz w:val="20"/>
                <w:szCs w:val="20"/>
              </w:rPr>
            </w:pPr>
            <w:r w:rsidRPr="00B14A4F">
              <w:rPr>
                <w:rFonts w:ascii="Calibri" w:hAnsi="Calibri" w:cs="Calibri"/>
                <w:sz w:val="20"/>
                <w:szCs w:val="20"/>
              </w:rPr>
              <w:lastRenderedPageBreak/>
              <w:t>Venues (outreach clinics)</w:t>
            </w:r>
          </w:p>
          <w:p w14:paraId="450D3E66" w14:textId="77777777" w:rsidR="00AB02B6" w:rsidRDefault="00AB02B6" w:rsidP="00AB02B6">
            <w:pPr>
              <w:rPr>
                <w:rFonts w:ascii="Calibri" w:hAnsi="Calibri" w:cs="Calibri"/>
                <w:sz w:val="20"/>
                <w:szCs w:val="20"/>
              </w:rPr>
            </w:pPr>
          </w:p>
          <w:p w14:paraId="281FB569" w14:textId="77777777" w:rsidR="00AB02B6" w:rsidRPr="00B14A4F" w:rsidRDefault="00AB02B6" w:rsidP="00AB02B6">
            <w:pPr>
              <w:rPr>
                <w:rFonts w:ascii="Calibri" w:hAnsi="Calibri" w:cs="Calibri"/>
                <w:sz w:val="20"/>
                <w:szCs w:val="20"/>
              </w:rPr>
            </w:pPr>
            <w:r>
              <w:rPr>
                <w:rFonts w:ascii="Calibri" w:hAnsi="Calibri" w:cs="Calibri"/>
                <w:sz w:val="20"/>
                <w:szCs w:val="20"/>
              </w:rPr>
              <w:t>Office space for client appointments and administration tasks</w:t>
            </w:r>
          </w:p>
          <w:p w14:paraId="637F3544" w14:textId="77777777" w:rsidR="00AB02B6" w:rsidRPr="00B14A4F" w:rsidRDefault="00AB02B6" w:rsidP="00AB02B6">
            <w:pPr>
              <w:rPr>
                <w:rFonts w:ascii="Calibri" w:hAnsi="Calibri" w:cs="Calibri"/>
                <w:sz w:val="20"/>
                <w:szCs w:val="20"/>
              </w:rPr>
            </w:pPr>
          </w:p>
        </w:tc>
        <w:tc>
          <w:tcPr>
            <w:tcW w:w="2112" w:type="dxa"/>
            <w:shd w:val="clear" w:color="auto" w:fill="auto"/>
          </w:tcPr>
          <w:p w14:paraId="222B4D6B" w14:textId="77777777" w:rsidR="00AB02B6" w:rsidRDefault="00AB02B6" w:rsidP="00AB02B6">
            <w:pPr>
              <w:pStyle w:val="Heading1"/>
              <w:spacing w:before="0" w:after="0"/>
              <w:rPr>
                <w:rFonts w:ascii="Calibri" w:hAnsi="Calibri" w:cs="Calibri"/>
                <w:b w:val="0"/>
                <w:bCs w:val="0"/>
                <w:sz w:val="20"/>
                <w:szCs w:val="20"/>
              </w:rPr>
            </w:pPr>
          </w:p>
          <w:p w14:paraId="7245C1EF" w14:textId="77777777" w:rsidR="00AB02B6" w:rsidRPr="00B14A4F" w:rsidRDefault="00AB02B6" w:rsidP="00AB02B6">
            <w:pPr>
              <w:pStyle w:val="Heading1"/>
              <w:spacing w:before="0" w:after="0"/>
              <w:rPr>
                <w:rFonts w:ascii="Calibri" w:hAnsi="Calibri" w:cs="Calibri"/>
                <w:b w:val="0"/>
                <w:bCs w:val="0"/>
                <w:sz w:val="20"/>
                <w:szCs w:val="20"/>
              </w:rPr>
            </w:pPr>
            <w:r w:rsidRPr="00B14A4F">
              <w:rPr>
                <w:rFonts w:ascii="Calibri" w:hAnsi="Calibri" w:cs="Calibri"/>
                <w:b w:val="0"/>
                <w:bCs w:val="0"/>
                <w:sz w:val="20"/>
                <w:szCs w:val="20"/>
              </w:rPr>
              <w:t xml:space="preserve">One to one appointment </w:t>
            </w:r>
          </w:p>
          <w:p w14:paraId="792DD346" w14:textId="77777777" w:rsidR="00AB02B6" w:rsidRDefault="00AB02B6" w:rsidP="00AB02B6">
            <w:pPr>
              <w:pStyle w:val="Heading1"/>
              <w:spacing w:before="0" w:after="0"/>
              <w:rPr>
                <w:rFonts w:ascii="Calibri" w:hAnsi="Calibri" w:cs="Calibri"/>
                <w:b w:val="0"/>
                <w:bCs w:val="0"/>
                <w:sz w:val="20"/>
                <w:szCs w:val="20"/>
              </w:rPr>
            </w:pPr>
            <w:r w:rsidRPr="00B14A4F">
              <w:rPr>
                <w:rFonts w:ascii="Calibri" w:hAnsi="Calibri" w:cs="Calibri"/>
                <w:b w:val="0"/>
                <w:bCs w:val="0"/>
                <w:sz w:val="20"/>
                <w:szCs w:val="20"/>
              </w:rPr>
              <w:t>Phone Support /teleconferencing</w:t>
            </w:r>
          </w:p>
          <w:p w14:paraId="6E0F2288" w14:textId="77777777" w:rsidR="00AB02B6" w:rsidRPr="00B14A4F" w:rsidRDefault="00AB02B6" w:rsidP="00AB02B6">
            <w:pPr>
              <w:rPr>
                <w:rFonts w:ascii="Calibri" w:hAnsi="Calibri" w:cs="Calibri"/>
                <w:sz w:val="20"/>
                <w:szCs w:val="20"/>
              </w:rPr>
            </w:pPr>
          </w:p>
          <w:p w14:paraId="55ACB038" w14:textId="77777777" w:rsidR="00AB02B6" w:rsidRPr="00B14A4F" w:rsidRDefault="00AB02B6" w:rsidP="00AB02B6">
            <w:pPr>
              <w:rPr>
                <w:rFonts w:ascii="Calibri" w:hAnsi="Calibri" w:cs="Calibri"/>
                <w:sz w:val="20"/>
                <w:szCs w:val="20"/>
              </w:rPr>
            </w:pPr>
          </w:p>
          <w:p w14:paraId="5CF13513" w14:textId="77777777" w:rsidR="00AB02B6" w:rsidRPr="00B14A4F" w:rsidRDefault="00AB02B6" w:rsidP="00AB02B6">
            <w:pPr>
              <w:rPr>
                <w:rFonts w:ascii="Calibri" w:hAnsi="Calibri" w:cs="Calibri"/>
                <w:sz w:val="20"/>
                <w:szCs w:val="20"/>
              </w:rPr>
            </w:pPr>
            <w:r w:rsidRPr="00B14A4F">
              <w:rPr>
                <w:rFonts w:ascii="Calibri" w:hAnsi="Calibri" w:cs="Calibri"/>
                <w:sz w:val="20"/>
                <w:szCs w:val="20"/>
              </w:rPr>
              <w:t>Drop -in outreach clinics</w:t>
            </w:r>
          </w:p>
          <w:p w14:paraId="2C8E06D9" w14:textId="77777777" w:rsidR="00AB02B6" w:rsidRDefault="00AB02B6" w:rsidP="00AB02B6">
            <w:pPr>
              <w:pStyle w:val="Heading1"/>
              <w:spacing w:before="0" w:after="0"/>
              <w:rPr>
                <w:rFonts w:ascii="Calibri" w:hAnsi="Calibri" w:cs="Calibri"/>
                <w:b w:val="0"/>
                <w:bCs w:val="0"/>
                <w:sz w:val="20"/>
                <w:szCs w:val="20"/>
              </w:rPr>
            </w:pPr>
          </w:p>
          <w:p w14:paraId="5FA990B7" w14:textId="77777777" w:rsidR="00AB02B6" w:rsidRPr="00B14A4F" w:rsidRDefault="00AB02B6" w:rsidP="00AB02B6"/>
          <w:p w14:paraId="0721AD2D" w14:textId="77777777" w:rsidR="00AB02B6" w:rsidRDefault="00AB02B6" w:rsidP="00AB02B6">
            <w:pPr>
              <w:pStyle w:val="Heading1"/>
              <w:spacing w:before="0" w:after="0"/>
              <w:rPr>
                <w:rFonts w:ascii="Calibri" w:hAnsi="Calibri" w:cs="Calibri"/>
                <w:b w:val="0"/>
                <w:bCs w:val="0"/>
                <w:sz w:val="20"/>
                <w:szCs w:val="20"/>
              </w:rPr>
            </w:pPr>
          </w:p>
          <w:p w14:paraId="31FD5205" w14:textId="77777777" w:rsidR="00AB02B6" w:rsidRDefault="00AB02B6" w:rsidP="00AB02B6">
            <w:pPr>
              <w:pStyle w:val="Heading1"/>
              <w:spacing w:before="0" w:after="0"/>
              <w:rPr>
                <w:rFonts w:ascii="Calibri" w:hAnsi="Calibri" w:cs="Calibri"/>
                <w:b w:val="0"/>
                <w:bCs w:val="0"/>
                <w:sz w:val="20"/>
                <w:szCs w:val="20"/>
              </w:rPr>
            </w:pPr>
          </w:p>
          <w:p w14:paraId="5E4045E8" w14:textId="77777777" w:rsidR="00AB02B6" w:rsidRDefault="00AB02B6" w:rsidP="00AB02B6">
            <w:pPr>
              <w:pStyle w:val="Heading1"/>
              <w:spacing w:before="0" w:after="0"/>
              <w:rPr>
                <w:rFonts w:ascii="Calibri" w:hAnsi="Calibri" w:cs="Calibri"/>
                <w:b w:val="0"/>
                <w:bCs w:val="0"/>
                <w:sz w:val="20"/>
                <w:szCs w:val="20"/>
              </w:rPr>
            </w:pPr>
          </w:p>
          <w:p w14:paraId="62C6C90B" w14:textId="77777777" w:rsidR="00AB02B6" w:rsidRPr="00B14A4F" w:rsidRDefault="00AB02B6" w:rsidP="00AB02B6">
            <w:pPr>
              <w:pStyle w:val="Heading1"/>
              <w:spacing w:before="0" w:after="0"/>
              <w:rPr>
                <w:rFonts w:ascii="Calibri" w:hAnsi="Calibri" w:cs="Calibri"/>
                <w:b w:val="0"/>
                <w:bCs w:val="0"/>
                <w:sz w:val="20"/>
                <w:szCs w:val="20"/>
              </w:rPr>
            </w:pPr>
            <w:r w:rsidRPr="00B14A4F">
              <w:rPr>
                <w:rFonts w:ascii="Calibri" w:hAnsi="Calibri" w:cs="Calibri"/>
                <w:b w:val="0"/>
                <w:bCs w:val="0"/>
                <w:sz w:val="20"/>
                <w:szCs w:val="20"/>
              </w:rPr>
              <w:t>Counselling when appropriate</w:t>
            </w:r>
          </w:p>
          <w:p w14:paraId="7F1B9D2F" w14:textId="77777777" w:rsidR="00AB02B6" w:rsidRPr="00B14A4F" w:rsidRDefault="00AB02B6" w:rsidP="00AB02B6">
            <w:pPr>
              <w:pStyle w:val="Heading1"/>
              <w:spacing w:before="0" w:after="0"/>
              <w:rPr>
                <w:rFonts w:ascii="Calibri" w:hAnsi="Calibri" w:cs="Calibri"/>
                <w:b w:val="0"/>
                <w:bCs w:val="0"/>
                <w:sz w:val="20"/>
                <w:szCs w:val="20"/>
              </w:rPr>
            </w:pPr>
          </w:p>
          <w:p w14:paraId="616A0D62" w14:textId="77777777" w:rsidR="00AB02B6" w:rsidRDefault="00AB02B6" w:rsidP="00AB02B6">
            <w:pPr>
              <w:pStyle w:val="Heading1"/>
              <w:spacing w:before="0" w:after="0"/>
              <w:rPr>
                <w:rFonts w:ascii="Calibri" w:hAnsi="Calibri" w:cs="Calibri"/>
                <w:b w:val="0"/>
                <w:bCs w:val="0"/>
                <w:sz w:val="20"/>
                <w:szCs w:val="20"/>
              </w:rPr>
            </w:pPr>
          </w:p>
          <w:p w14:paraId="3C904570" w14:textId="77777777" w:rsidR="00AB02B6" w:rsidRDefault="00AB02B6" w:rsidP="00AB02B6">
            <w:pPr>
              <w:pStyle w:val="Heading1"/>
              <w:spacing w:before="0" w:after="0"/>
              <w:rPr>
                <w:rFonts w:ascii="Calibri" w:hAnsi="Calibri" w:cs="Calibri"/>
                <w:b w:val="0"/>
                <w:bCs w:val="0"/>
                <w:sz w:val="20"/>
                <w:szCs w:val="20"/>
              </w:rPr>
            </w:pPr>
          </w:p>
          <w:p w14:paraId="05C4B58E" w14:textId="77777777" w:rsidR="00AB02B6" w:rsidRDefault="00AB02B6" w:rsidP="00AB02B6">
            <w:pPr>
              <w:pStyle w:val="Heading1"/>
              <w:spacing w:before="0" w:after="0"/>
              <w:rPr>
                <w:rFonts w:ascii="Calibri" w:hAnsi="Calibri" w:cs="Calibri"/>
                <w:b w:val="0"/>
                <w:bCs w:val="0"/>
                <w:sz w:val="20"/>
                <w:szCs w:val="20"/>
              </w:rPr>
            </w:pPr>
          </w:p>
          <w:p w14:paraId="6675B039" w14:textId="77777777" w:rsidR="00AB02B6" w:rsidRDefault="00AB02B6" w:rsidP="00AB02B6">
            <w:pPr>
              <w:pStyle w:val="Heading1"/>
              <w:spacing w:before="0" w:after="0"/>
              <w:rPr>
                <w:rFonts w:ascii="Calibri" w:hAnsi="Calibri" w:cs="Calibri"/>
                <w:b w:val="0"/>
                <w:bCs w:val="0"/>
                <w:sz w:val="20"/>
                <w:szCs w:val="20"/>
              </w:rPr>
            </w:pPr>
          </w:p>
          <w:p w14:paraId="4BF657EB" w14:textId="77777777" w:rsidR="00AB02B6" w:rsidRDefault="00AB02B6" w:rsidP="00AB02B6">
            <w:pPr>
              <w:pStyle w:val="Heading1"/>
              <w:spacing w:before="0" w:after="0"/>
              <w:rPr>
                <w:rFonts w:ascii="Calibri" w:hAnsi="Calibri" w:cs="Calibri"/>
                <w:b w:val="0"/>
                <w:bCs w:val="0"/>
                <w:sz w:val="20"/>
                <w:szCs w:val="20"/>
              </w:rPr>
            </w:pPr>
          </w:p>
          <w:p w14:paraId="4497AAB6" w14:textId="77777777" w:rsidR="00AB02B6" w:rsidRPr="00B14A4F" w:rsidRDefault="00AB02B6" w:rsidP="00AB02B6">
            <w:pPr>
              <w:pStyle w:val="Heading1"/>
              <w:spacing w:before="0" w:after="0"/>
              <w:rPr>
                <w:rFonts w:ascii="Calibri" w:hAnsi="Calibri" w:cs="Calibri"/>
                <w:b w:val="0"/>
                <w:bCs w:val="0"/>
                <w:sz w:val="20"/>
                <w:szCs w:val="20"/>
              </w:rPr>
            </w:pPr>
            <w:r w:rsidRPr="00B14A4F">
              <w:rPr>
                <w:rFonts w:ascii="Calibri" w:hAnsi="Calibri" w:cs="Calibri"/>
                <w:b w:val="0"/>
                <w:bCs w:val="0"/>
                <w:sz w:val="20"/>
                <w:szCs w:val="20"/>
              </w:rPr>
              <w:t xml:space="preserve">Groups </w:t>
            </w:r>
            <w:r>
              <w:rPr>
                <w:rFonts w:ascii="Calibri" w:hAnsi="Calibri" w:cs="Calibri"/>
                <w:b w:val="0"/>
                <w:bCs w:val="0"/>
                <w:sz w:val="20"/>
                <w:szCs w:val="20"/>
              </w:rPr>
              <w:t>– youth/peer education and support</w:t>
            </w:r>
          </w:p>
          <w:p w14:paraId="097CE7E1" w14:textId="77777777" w:rsidR="00AB02B6" w:rsidRPr="00B14A4F" w:rsidRDefault="00AB02B6" w:rsidP="00AB02B6">
            <w:pPr>
              <w:rPr>
                <w:rFonts w:ascii="Calibri" w:hAnsi="Calibri" w:cs="Calibri"/>
                <w:sz w:val="20"/>
                <w:szCs w:val="20"/>
              </w:rPr>
            </w:pPr>
          </w:p>
          <w:p w14:paraId="17D85B76" w14:textId="77777777" w:rsidR="00AB02B6" w:rsidRDefault="00AB02B6" w:rsidP="00AB02B6">
            <w:pPr>
              <w:rPr>
                <w:rFonts w:ascii="Calibri" w:hAnsi="Calibri" w:cs="Calibri"/>
                <w:sz w:val="20"/>
                <w:szCs w:val="20"/>
              </w:rPr>
            </w:pPr>
          </w:p>
          <w:p w14:paraId="62398499" w14:textId="77777777" w:rsidR="00AB02B6" w:rsidRPr="00B14A4F" w:rsidRDefault="00AB02B6" w:rsidP="00AB02B6">
            <w:pPr>
              <w:rPr>
                <w:rFonts w:ascii="Calibri" w:hAnsi="Calibri" w:cs="Calibri"/>
                <w:sz w:val="20"/>
                <w:szCs w:val="20"/>
              </w:rPr>
            </w:pPr>
          </w:p>
          <w:p w14:paraId="53A0CD67" w14:textId="77777777" w:rsidR="00AB02B6" w:rsidRDefault="00AB02B6" w:rsidP="00AB02B6">
            <w:pPr>
              <w:rPr>
                <w:rFonts w:ascii="Calibri" w:hAnsi="Calibri" w:cs="Calibri"/>
                <w:sz w:val="20"/>
                <w:szCs w:val="20"/>
              </w:rPr>
            </w:pPr>
          </w:p>
          <w:p w14:paraId="5AF4D0DE" w14:textId="77777777" w:rsidR="00AB02B6" w:rsidRDefault="00AB02B6" w:rsidP="00AB02B6">
            <w:pPr>
              <w:rPr>
                <w:rFonts w:ascii="Calibri" w:hAnsi="Calibri" w:cs="Calibri"/>
                <w:sz w:val="20"/>
                <w:szCs w:val="20"/>
              </w:rPr>
            </w:pPr>
          </w:p>
          <w:p w14:paraId="7CFDB66D" w14:textId="77777777" w:rsidR="00AB02B6" w:rsidRDefault="00AB02B6" w:rsidP="00AB02B6">
            <w:pPr>
              <w:rPr>
                <w:rFonts w:ascii="Calibri" w:hAnsi="Calibri" w:cs="Calibri"/>
                <w:sz w:val="20"/>
                <w:szCs w:val="20"/>
              </w:rPr>
            </w:pPr>
          </w:p>
          <w:p w14:paraId="2C4C7560" w14:textId="77777777" w:rsidR="00AB02B6" w:rsidRDefault="00AB02B6" w:rsidP="00AB02B6">
            <w:pPr>
              <w:rPr>
                <w:rFonts w:ascii="Calibri" w:hAnsi="Calibri" w:cs="Calibri"/>
                <w:sz w:val="20"/>
                <w:szCs w:val="20"/>
              </w:rPr>
            </w:pPr>
          </w:p>
          <w:p w14:paraId="0C3FAE6F" w14:textId="77777777" w:rsidR="00AB02B6" w:rsidRDefault="00AB02B6" w:rsidP="00AB02B6">
            <w:pPr>
              <w:rPr>
                <w:rFonts w:ascii="Calibri" w:hAnsi="Calibri" w:cs="Calibri"/>
                <w:sz w:val="20"/>
                <w:szCs w:val="20"/>
              </w:rPr>
            </w:pPr>
          </w:p>
          <w:p w14:paraId="0213818A" w14:textId="77777777" w:rsidR="00AB02B6" w:rsidRDefault="00AB02B6" w:rsidP="00AB02B6">
            <w:pPr>
              <w:rPr>
                <w:rFonts w:ascii="Calibri" w:hAnsi="Calibri" w:cs="Calibri"/>
                <w:sz w:val="20"/>
                <w:szCs w:val="20"/>
              </w:rPr>
            </w:pPr>
          </w:p>
          <w:p w14:paraId="415D3ADD" w14:textId="77777777" w:rsidR="00AB02B6" w:rsidRDefault="00AB02B6" w:rsidP="00AB02B6">
            <w:pPr>
              <w:rPr>
                <w:rFonts w:ascii="Calibri" w:hAnsi="Calibri" w:cs="Calibri"/>
                <w:sz w:val="20"/>
                <w:szCs w:val="20"/>
              </w:rPr>
            </w:pPr>
          </w:p>
          <w:p w14:paraId="30A7FED0" w14:textId="77777777" w:rsidR="00AB02B6" w:rsidRDefault="00AB02B6" w:rsidP="00AB02B6">
            <w:pPr>
              <w:rPr>
                <w:rFonts w:ascii="Calibri" w:hAnsi="Calibri" w:cs="Calibri"/>
                <w:sz w:val="20"/>
                <w:szCs w:val="20"/>
              </w:rPr>
            </w:pPr>
          </w:p>
          <w:p w14:paraId="37E749D4" w14:textId="77777777" w:rsidR="00AB02B6" w:rsidRDefault="00AB02B6" w:rsidP="00AB02B6">
            <w:pPr>
              <w:rPr>
                <w:rFonts w:ascii="Calibri" w:hAnsi="Calibri" w:cs="Calibri"/>
                <w:sz w:val="20"/>
                <w:szCs w:val="20"/>
              </w:rPr>
            </w:pPr>
          </w:p>
          <w:p w14:paraId="3F0822CE" w14:textId="77777777" w:rsidR="00AB02B6" w:rsidRDefault="00AB02B6" w:rsidP="00AB02B6">
            <w:pPr>
              <w:rPr>
                <w:rFonts w:ascii="Calibri" w:hAnsi="Calibri" w:cs="Calibri"/>
                <w:sz w:val="20"/>
                <w:szCs w:val="20"/>
              </w:rPr>
            </w:pPr>
          </w:p>
          <w:p w14:paraId="362C1C0B" w14:textId="77777777" w:rsidR="00AB02B6" w:rsidRDefault="00AB02B6" w:rsidP="00AB02B6">
            <w:pPr>
              <w:rPr>
                <w:rFonts w:ascii="Calibri" w:hAnsi="Calibri" w:cs="Calibri"/>
                <w:sz w:val="20"/>
                <w:szCs w:val="20"/>
              </w:rPr>
            </w:pPr>
          </w:p>
          <w:p w14:paraId="553C985A" w14:textId="77777777" w:rsidR="00AB02B6" w:rsidRDefault="00AB02B6" w:rsidP="00AB02B6">
            <w:pPr>
              <w:rPr>
                <w:rFonts w:ascii="Calibri" w:hAnsi="Calibri" w:cs="Calibri"/>
                <w:sz w:val="20"/>
                <w:szCs w:val="20"/>
              </w:rPr>
            </w:pPr>
          </w:p>
          <w:p w14:paraId="10ADA40B" w14:textId="77777777" w:rsidR="00AB02B6" w:rsidRDefault="00AB02B6" w:rsidP="00AB02B6">
            <w:pPr>
              <w:rPr>
                <w:rFonts w:ascii="Calibri" w:hAnsi="Calibri" w:cs="Calibri"/>
                <w:sz w:val="20"/>
                <w:szCs w:val="20"/>
              </w:rPr>
            </w:pPr>
          </w:p>
          <w:p w14:paraId="707AEA52" w14:textId="77777777" w:rsidR="00AB02B6" w:rsidRDefault="00AB02B6" w:rsidP="00AB02B6">
            <w:pPr>
              <w:rPr>
                <w:rFonts w:ascii="Calibri" w:hAnsi="Calibri" w:cs="Calibri"/>
                <w:sz w:val="20"/>
                <w:szCs w:val="20"/>
              </w:rPr>
            </w:pPr>
          </w:p>
          <w:p w14:paraId="367C5210" w14:textId="77777777" w:rsidR="00AB02B6" w:rsidRDefault="00AB02B6" w:rsidP="00AB02B6">
            <w:pPr>
              <w:rPr>
                <w:rFonts w:ascii="Calibri" w:hAnsi="Calibri" w:cs="Calibri"/>
                <w:sz w:val="20"/>
                <w:szCs w:val="20"/>
              </w:rPr>
            </w:pPr>
          </w:p>
          <w:p w14:paraId="5A64F678" w14:textId="77777777" w:rsidR="00AB02B6" w:rsidRPr="00B14A4F" w:rsidRDefault="00AB02B6" w:rsidP="00AB02B6">
            <w:pPr>
              <w:rPr>
                <w:rFonts w:ascii="Calibri" w:hAnsi="Calibri" w:cs="Calibri"/>
                <w:sz w:val="20"/>
                <w:szCs w:val="20"/>
              </w:rPr>
            </w:pPr>
            <w:r w:rsidRPr="00B14A4F">
              <w:rPr>
                <w:rFonts w:ascii="Calibri" w:hAnsi="Calibri" w:cs="Calibri"/>
                <w:sz w:val="20"/>
                <w:szCs w:val="20"/>
              </w:rPr>
              <w:t xml:space="preserve">Holistic </w:t>
            </w:r>
          </w:p>
          <w:p w14:paraId="6E503E72" w14:textId="77777777" w:rsidR="00AB02B6" w:rsidRPr="00B14A4F" w:rsidRDefault="00AB02B6" w:rsidP="00AB02B6">
            <w:pPr>
              <w:rPr>
                <w:rFonts w:ascii="Calibri" w:hAnsi="Calibri" w:cs="Calibri"/>
                <w:sz w:val="20"/>
                <w:szCs w:val="20"/>
              </w:rPr>
            </w:pPr>
          </w:p>
        </w:tc>
        <w:tc>
          <w:tcPr>
            <w:tcW w:w="2632" w:type="dxa"/>
            <w:shd w:val="clear" w:color="auto" w:fill="auto"/>
          </w:tcPr>
          <w:p w14:paraId="177887FD" w14:textId="77777777" w:rsidR="00AB02B6" w:rsidRPr="00B14A4F" w:rsidRDefault="00AB02B6" w:rsidP="00AB02B6">
            <w:pPr>
              <w:pStyle w:val="Default"/>
              <w:rPr>
                <w:rFonts w:ascii="Calibri" w:hAnsi="Calibri" w:cs="Calibri"/>
                <w:sz w:val="20"/>
                <w:szCs w:val="20"/>
              </w:rPr>
            </w:pPr>
            <w:r w:rsidRPr="00B14A4F">
              <w:rPr>
                <w:rFonts w:ascii="Calibri" w:hAnsi="Calibri" w:cs="Calibri"/>
                <w:sz w:val="20"/>
                <w:szCs w:val="20"/>
              </w:rPr>
              <w:lastRenderedPageBreak/>
              <w:t xml:space="preserve">Drug and Alcohol evidence-based intervention for young people (ACRA, MI): approx. </w:t>
            </w:r>
            <w:r w:rsidRPr="00B14A4F">
              <w:rPr>
                <w:rFonts w:ascii="Calibri" w:hAnsi="Calibri" w:cs="Calibri"/>
                <w:b/>
                <w:bCs/>
                <w:sz w:val="20"/>
                <w:szCs w:val="20"/>
              </w:rPr>
              <w:t>1</w:t>
            </w:r>
            <w:r>
              <w:rPr>
                <w:rFonts w:ascii="Calibri" w:hAnsi="Calibri" w:cs="Calibri"/>
                <w:b/>
                <w:bCs/>
                <w:sz w:val="20"/>
                <w:szCs w:val="20"/>
              </w:rPr>
              <w:t>005</w:t>
            </w:r>
            <w:r w:rsidRPr="00B14A4F">
              <w:rPr>
                <w:rFonts w:ascii="Calibri" w:hAnsi="Calibri" w:cs="Calibri"/>
                <w:sz w:val="20"/>
                <w:szCs w:val="20"/>
              </w:rPr>
              <w:t xml:space="preserve"> 1-2-1’s with </w:t>
            </w:r>
            <w:proofErr w:type="gramStart"/>
            <w:r w:rsidRPr="00B14A4F">
              <w:rPr>
                <w:rFonts w:ascii="Calibri" w:hAnsi="Calibri" w:cs="Calibri"/>
                <w:sz w:val="20"/>
                <w:szCs w:val="20"/>
              </w:rPr>
              <w:t>Young</w:t>
            </w:r>
            <w:proofErr w:type="gramEnd"/>
            <w:r w:rsidRPr="00B14A4F">
              <w:rPr>
                <w:rFonts w:ascii="Calibri" w:hAnsi="Calibri" w:cs="Calibri"/>
                <w:sz w:val="20"/>
                <w:szCs w:val="20"/>
              </w:rPr>
              <w:t xml:space="preserve"> people aiming to reduce, manage and resolve substance use issue. </w:t>
            </w:r>
          </w:p>
          <w:p w14:paraId="0605B008" w14:textId="77777777" w:rsidR="00AB02B6" w:rsidRPr="00BB0D88" w:rsidRDefault="00AB02B6" w:rsidP="00AB02B6">
            <w:pPr>
              <w:rPr>
                <w:rFonts w:ascii="Calibri" w:hAnsi="Calibri" w:cs="Calibri"/>
                <w:sz w:val="20"/>
                <w:szCs w:val="20"/>
              </w:rPr>
            </w:pPr>
            <w:r w:rsidRPr="00BB0D88">
              <w:rPr>
                <w:rFonts w:ascii="Calibri" w:hAnsi="Calibri" w:cs="Calibri"/>
                <w:b/>
                <w:bCs/>
                <w:sz w:val="20"/>
                <w:szCs w:val="20"/>
              </w:rPr>
              <w:t>14</w:t>
            </w:r>
            <w:r>
              <w:rPr>
                <w:rFonts w:ascii="Calibri" w:hAnsi="Calibri" w:cs="Calibri"/>
                <w:b/>
                <w:bCs/>
                <w:sz w:val="20"/>
                <w:szCs w:val="20"/>
              </w:rPr>
              <w:t>0</w:t>
            </w:r>
            <w:r w:rsidRPr="00BB0D88">
              <w:rPr>
                <w:rFonts w:ascii="Calibri" w:hAnsi="Calibri" w:cs="Calibri"/>
                <w:sz w:val="20"/>
                <w:szCs w:val="20"/>
              </w:rPr>
              <w:t xml:space="preserve"> clients (</w:t>
            </w:r>
            <w:proofErr w:type="spellStart"/>
            <w:r w:rsidRPr="00BB0D88">
              <w:rPr>
                <w:rFonts w:ascii="Calibri" w:hAnsi="Calibri" w:cs="Calibri"/>
                <w:sz w:val="20"/>
                <w:szCs w:val="20"/>
              </w:rPr>
              <w:t>yp’s</w:t>
            </w:r>
            <w:proofErr w:type="spellEnd"/>
            <w:r w:rsidRPr="00BB0D88">
              <w:rPr>
                <w:rFonts w:ascii="Calibri" w:hAnsi="Calibri" w:cs="Calibri"/>
                <w:sz w:val="20"/>
                <w:szCs w:val="20"/>
              </w:rPr>
              <w:t>)</w:t>
            </w:r>
          </w:p>
          <w:p w14:paraId="233EE273" w14:textId="77777777" w:rsidR="00AB02B6" w:rsidRPr="00B14A4F" w:rsidRDefault="00AB02B6" w:rsidP="00AB02B6">
            <w:pPr>
              <w:pStyle w:val="Default"/>
              <w:rPr>
                <w:rFonts w:ascii="Calibri" w:hAnsi="Calibri" w:cs="Calibri"/>
                <w:sz w:val="20"/>
                <w:szCs w:val="20"/>
              </w:rPr>
            </w:pPr>
          </w:p>
          <w:p w14:paraId="3E820A74" w14:textId="77777777" w:rsidR="00AB02B6" w:rsidRPr="00B14A4F" w:rsidRDefault="00AB02B6" w:rsidP="00AB02B6">
            <w:pPr>
              <w:pStyle w:val="Default"/>
              <w:rPr>
                <w:rFonts w:ascii="Calibri" w:hAnsi="Calibri" w:cs="Calibri"/>
                <w:sz w:val="20"/>
                <w:szCs w:val="20"/>
              </w:rPr>
            </w:pPr>
            <w:r w:rsidRPr="00B14A4F">
              <w:rPr>
                <w:rFonts w:ascii="Calibri" w:hAnsi="Calibri" w:cs="Calibri"/>
                <w:sz w:val="20"/>
                <w:szCs w:val="20"/>
              </w:rPr>
              <w:t xml:space="preserve">1-2-1 support for concerned persons: approx. </w:t>
            </w:r>
            <w:r>
              <w:rPr>
                <w:rFonts w:ascii="Calibri" w:hAnsi="Calibri" w:cs="Calibri"/>
                <w:b/>
                <w:bCs/>
                <w:sz w:val="20"/>
                <w:szCs w:val="20"/>
              </w:rPr>
              <w:t>348</w:t>
            </w:r>
            <w:r w:rsidRPr="00B14A4F">
              <w:rPr>
                <w:rFonts w:ascii="Calibri" w:hAnsi="Calibri" w:cs="Calibri"/>
                <w:sz w:val="20"/>
                <w:szCs w:val="20"/>
              </w:rPr>
              <w:t xml:space="preserve"> 1-2-1s with concerned persons based on 5 step model and SFP. </w:t>
            </w:r>
          </w:p>
          <w:p w14:paraId="1DD7D238" w14:textId="77777777" w:rsidR="00AB02B6" w:rsidRPr="000F4BFB" w:rsidRDefault="00AB02B6" w:rsidP="00AB02B6">
            <w:pPr>
              <w:rPr>
                <w:rFonts w:ascii="Calibri" w:hAnsi="Calibri" w:cs="Calibri"/>
                <w:sz w:val="20"/>
                <w:szCs w:val="20"/>
              </w:rPr>
            </w:pPr>
            <w:r>
              <w:rPr>
                <w:rFonts w:ascii="Calibri" w:hAnsi="Calibri" w:cs="Calibri"/>
                <w:b/>
                <w:bCs/>
                <w:sz w:val="20"/>
                <w:szCs w:val="20"/>
              </w:rPr>
              <w:t>23</w:t>
            </w:r>
            <w:r w:rsidRPr="000F4BFB">
              <w:rPr>
                <w:rFonts w:ascii="Calibri" w:hAnsi="Calibri" w:cs="Calibri"/>
                <w:sz w:val="20"/>
                <w:szCs w:val="20"/>
              </w:rPr>
              <w:t xml:space="preserve"> clients (cp’s)</w:t>
            </w:r>
          </w:p>
          <w:p w14:paraId="7BA86C28" w14:textId="77777777" w:rsidR="00AB02B6" w:rsidRPr="00B14A4F" w:rsidRDefault="00AB02B6" w:rsidP="00AB02B6">
            <w:pPr>
              <w:pStyle w:val="Default"/>
              <w:rPr>
                <w:rFonts w:ascii="Calibri" w:hAnsi="Calibri" w:cs="Calibri"/>
                <w:sz w:val="20"/>
                <w:szCs w:val="20"/>
              </w:rPr>
            </w:pPr>
          </w:p>
          <w:p w14:paraId="074A351E" w14:textId="77777777" w:rsidR="00AB02B6" w:rsidRPr="00B14A4F" w:rsidRDefault="00AB02B6" w:rsidP="00AB02B6">
            <w:pPr>
              <w:rPr>
                <w:rFonts w:ascii="Calibri" w:hAnsi="Calibri" w:cs="Calibri"/>
                <w:sz w:val="20"/>
                <w:szCs w:val="20"/>
              </w:rPr>
            </w:pPr>
            <w:r>
              <w:rPr>
                <w:rFonts w:ascii="Calibri" w:hAnsi="Calibri" w:cs="Calibri"/>
                <w:b/>
                <w:bCs/>
                <w:sz w:val="20"/>
                <w:szCs w:val="20"/>
              </w:rPr>
              <w:t>6</w:t>
            </w:r>
            <w:r w:rsidRPr="00B14A4F">
              <w:rPr>
                <w:rFonts w:ascii="Calibri" w:hAnsi="Calibri" w:cs="Calibri"/>
                <w:sz w:val="20"/>
                <w:szCs w:val="20"/>
              </w:rPr>
              <w:t xml:space="preserve"> counselling sessions for concerned persons to develop overall capacity to manage and support their child. </w:t>
            </w:r>
            <w:r w:rsidRPr="00567CEF">
              <w:rPr>
                <w:rFonts w:ascii="Calibri" w:hAnsi="Calibri" w:cs="Calibri"/>
                <w:b/>
                <w:bCs/>
                <w:sz w:val="20"/>
                <w:szCs w:val="20"/>
              </w:rPr>
              <w:t>1</w:t>
            </w:r>
            <w:r w:rsidRPr="00567CEF">
              <w:rPr>
                <w:rFonts w:ascii="Calibri" w:hAnsi="Calibri" w:cs="Calibri"/>
                <w:sz w:val="20"/>
                <w:szCs w:val="20"/>
              </w:rPr>
              <w:t xml:space="preserve"> client (cp’s)</w:t>
            </w:r>
          </w:p>
          <w:p w14:paraId="44E479AB" w14:textId="77777777" w:rsidR="00AB02B6" w:rsidRPr="00CC57A6" w:rsidRDefault="00AB02B6" w:rsidP="00AB02B6">
            <w:pPr>
              <w:rPr>
                <w:rFonts w:ascii="Calibri" w:hAnsi="Calibri" w:cs="Calibri"/>
                <w:sz w:val="20"/>
                <w:szCs w:val="20"/>
              </w:rPr>
            </w:pPr>
            <w:r w:rsidRPr="00CC57A6">
              <w:rPr>
                <w:rFonts w:ascii="Calibri" w:hAnsi="Calibri" w:cs="Calibri"/>
                <w:sz w:val="20"/>
                <w:szCs w:val="20"/>
              </w:rPr>
              <w:t xml:space="preserve">*Concerned person support though 5 step programmes: provision of </w:t>
            </w:r>
            <w:r w:rsidRPr="00CC57A6">
              <w:rPr>
                <w:rFonts w:ascii="Calibri" w:hAnsi="Calibri" w:cs="Calibri"/>
                <w:b/>
                <w:bCs/>
                <w:sz w:val="20"/>
                <w:szCs w:val="20"/>
              </w:rPr>
              <w:t xml:space="preserve">8 </w:t>
            </w:r>
            <w:r w:rsidRPr="00CC57A6">
              <w:rPr>
                <w:rFonts w:ascii="Calibri" w:hAnsi="Calibri" w:cs="Calibri"/>
                <w:sz w:val="20"/>
                <w:szCs w:val="20"/>
              </w:rPr>
              <w:t>parents support sessions.</w:t>
            </w:r>
            <w:r w:rsidRPr="00B14A4F">
              <w:rPr>
                <w:rFonts w:ascii="Calibri" w:hAnsi="Calibri" w:cs="Calibri"/>
                <w:sz w:val="20"/>
                <w:szCs w:val="20"/>
              </w:rPr>
              <w:t xml:space="preserve"> </w:t>
            </w:r>
            <w:r w:rsidRPr="00CC57A6">
              <w:rPr>
                <w:rFonts w:ascii="Calibri" w:hAnsi="Calibri" w:cs="Calibri"/>
                <w:b/>
                <w:bCs/>
                <w:sz w:val="20"/>
                <w:szCs w:val="20"/>
              </w:rPr>
              <w:t>1</w:t>
            </w:r>
            <w:r>
              <w:rPr>
                <w:rFonts w:ascii="Calibri" w:hAnsi="Calibri" w:cs="Calibri"/>
                <w:b/>
                <w:bCs/>
                <w:sz w:val="20"/>
                <w:szCs w:val="20"/>
              </w:rPr>
              <w:t>2</w:t>
            </w:r>
            <w:r w:rsidRPr="00CC57A6">
              <w:rPr>
                <w:rFonts w:ascii="Calibri" w:hAnsi="Calibri" w:cs="Calibri"/>
                <w:sz w:val="20"/>
                <w:szCs w:val="20"/>
              </w:rPr>
              <w:t xml:space="preserve"> clients (cp’s)</w:t>
            </w:r>
            <w:r>
              <w:rPr>
                <w:rFonts w:ascii="Calibri" w:hAnsi="Calibri" w:cs="Calibri"/>
                <w:sz w:val="20"/>
                <w:szCs w:val="20"/>
              </w:rPr>
              <w:t xml:space="preserve"> x </w:t>
            </w:r>
            <w:r w:rsidRPr="007C2A14">
              <w:rPr>
                <w:rFonts w:ascii="Calibri" w:hAnsi="Calibri" w:cs="Calibri"/>
                <w:b/>
                <w:bCs/>
                <w:sz w:val="20"/>
                <w:szCs w:val="20"/>
              </w:rPr>
              <w:t xml:space="preserve">41 </w:t>
            </w:r>
            <w:r>
              <w:rPr>
                <w:rFonts w:ascii="Calibri" w:hAnsi="Calibri" w:cs="Calibri"/>
                <w:sz w:val="20"/>
                <w:szCs w:val="20"/>
              </w:rPr>
              <w:t>sessions</w:t>
            </w:r>
          </w:p>
          <w:p w14:paraId="0C1C70B0" w14:textId="77777777" w:rsidR="00AB02B6" w:rsidRPr="00B14A4F" w:rsidRDefault="00AB02B6" w:rsidP="00AB02B6">
            <w:pPr>
              <w:pStyle w:val="Default"/>
              <w:rPr>
                <w:rFonts w:ascii="Calibri" w:hAnsi="Calibri" w:cs="Calibri"/>
                <w:sz w:val="20"/>
                <w:szCs w:val="20"/>
              </w:rPr>
            </w:pPr>
            <w:r w:rsidRPr="006907B7">
              <w:rPr>
                <w:rFonts w:ascii="Calibri" w:hAnsi="Calibri" w:cs="Calibri"/>
                <w:sz w:val="20"/>
                <w:szCs w:val="20"/>
              </w:rPr>
              <w:t xml:space="preserve">Peer Youth groups throughout the Mid-West: provision of </w:t>
            </w:r>
            <w:r w:rsidRPr="006907B7">
              <w:rPr>
                <w:rFonts w:ascii="Calibri" w:hAnsi="Calibri" w:cs="Calibri"/>
                <w:b/>
                <w:bCs/>
                <w:sz w:val="20"/>
                <w:szCs w:val="20"/>
              </w:rPr>
              <w:t>25</w:t>
            </w:r>
            <w:r w:rsidRPr="006907B7">
              <w:rPr>
                <w:rFonts w:ascii="Calibri" w:hAnsi="Calibri" w:cs="Calibri"/>
                <w:sz w:val="20"/>
                <w:szCs w:val="20"/>
              </w:rPr>
              <w:t xml:space="preserve"> peer youth </w:t>
            </w:r>
            <w:r w:rsidRPr="006907B7">
              <w:rPr>
                <w:rFonts w:ascii="Calibri" w:hAnsi="Calibri" w:cs="Calibri"/>
                <w:sz w:val="20"/>
                <w:szCs w:val="20"/>
              </w:rPr>
              <w:lastRenderedPageBreak/>
              <w:t>support sessions – pre-entry group format.</w:t>
            </w:r>
            <w:r w:rsidRPr="00B14A4F">
              <w:rPr>
                <w:rFonts w:ascii="Calibri" w:hAnsi="Calibri" w:cs="Calibri"/>
                <w:sz w:val="20"/>
                <w:szCs w:val="20"/>
              </w:rPr>
              <w:t xml:space="preserve"> </w:t>
            </w:r>
          </w:p>
          <w:p w14:paraId="3A1BC211" w14:textId="77777777" w:rsidR="00AB02B6" w:rsidRDefault="00AB02B6" w:rsidP="00AB02B6">
            <w:pPr>
              <w:pStyle w:val="Default"/>
              <w:rPr>
                <w:rFonts w:ascii="Calibri" w:hAnsi="Calibri" w:cs="Calibri"/>
                <w:sz w:val="20"/>
                <w:szCs w:val="20"/>
              </w:rPr>
            </w:pPr>
            <w:r>
              <w:rPr>
                <w:rFonts w:ascii="Calibri" w:hAnsi="Calibri" w:cs="Calibri"/>
                <w:b/>
                <w:bCs/>
                <w:sz w:val="20"/>
                <w:szCs w:val="20"/>
              </w:rPr>
              <w:t>10</w:t>
            </w:r>
            <w:r w:rsidRPr="00695D1D">
              <w:rPr>
                <w:rFonts w:ascii="Calibri" w:hAnsi="Calibri" w:cs="Calibri"/>
                <w:sz w:val="20"/>
                <w:szCs w:val="20"/>
              </w:rPr>
              <w:t xml:space="preserve"> clients</w:t>
            </w:r>
          </w:p>
          <w:p w14:paraId="55F0CD82" w14:textId="77777777" w:rsidR="00AB02B6" w:rsidRPr="00B14A4F" w:rsidRDefault="00AB02B6" w:rsidP="00AB02B6">
            <w:pPr>
              <w:pStyle w:val="Default"/>
              <w:rPr>
                <w:rFonts w:ascii="Calibri" w:hAnsi="Calibri" w:cs="Calibri"/>
                <w:sz w:val="20"/>
                <w:szCs w:val="20"/>
              </w:rPr>
            </w:pPr>
          </w:p>
          <w:p w14:paraId="1208CB12" w14:textId="77777777" w:rsidR="00AB02B6" w:rsidRPr="00B14A4F" w:rsidRDefault="00AB02B6" w:rsidP="00AB02B6">
            <w:pPr>
              <w:pStyle w:val="Default"/>
              <w:rPr>
                <w:rFonts w:ascii="Calibri" w:hAnsi="Calibri" w:cs="Calibri"/>
                <w:sz w:val="20"/>
                <w:szCs w:val="20"/>
              </w:rPr>
            </w:pPr>
            <w:r w:rsidRPr="00B14A4F">
              <w:rPr>
                <w:rFonts w:ascii="Calibri" w:hAnsi="Calibri" w:cs="Calibri"/>
                <w:sz w:val="20"/>
                <w:szCs w:val="20"/>
              </w:rPr>
              <w:t xml:space="preserve">Drug and Alcohol workshops for young people: provision of </w:t>
            </w:r>
            <w:r w:rsidRPr="00B14A4F">
              <w:rPr>
                <w:rFonts w:ascii="Calibri" w:hAnsi="Calibri" w:cs="Calibri"/>
                <w:b/>
                <w:bCs/>
                <w:sz w:val="20"/>
                <w:szCs w:val="20"/>
              </w:rPr>
              <w:t xml:space="preserve">4 </w:t>
            </w:r>
            <w:r w:rsidRPr="00B14A4F">
              <w:rPr>
                <w:rFonts w:ascii="Calibri" w:hAnsi="Calibri" w:cs="Calibri"/>
                <w:sz w:val="20"/>
                <w:szCs w:val="20"/>
              </w:rPr>
              <w:t xml:space="preserve">groups consisting of </w:t>
            </w:r>
            <w:r>
              <w:rPr>
                <w:rFonts w:ascii="Calibri" w:hAnsi="Calibri" w:cs="Calibri"/>
                <w:b/>
                <w:bCs/>
                <w:sz w:val="20"/>
                <w:szCs w:val="20"/>
              </w:rPr>
              <w:t>2</w:t>
            </w:r>
            <w:r w:rsidRPr="00B14A4F">
              <w:rPr>
                <w:rFonts w:ascii="Calibri" w:hAnsi="Calibri" w:cs="Calibri"/>
                <w:sz w:val="20"/>
                <w:szCs w:val="20"/>
              </w:rPr>
              <w:t xml:space="preserve"> sessions and average of </w:t>
            </w:r>
            <w:r>
              <w:rPr>
                <w:rFonts w:ascii="Calibri" w:hAnsi="Calibri" w:cs="Calibri"/>
                <w:b/>
                <w:bCs/>
                <w:sz w:val="20"/>
                <w:szCs w:val="20"/>
              </w:rPr>
              <w:t>8</w:t>
            </w:r>
            <w:r w:rsidRPr="00B14A4F">
              <w:rPr>
                <w:rFonts w:ascii="Calibri" w:hAnsi="Calibri" w:cs="Calibri"/>
                <w:sz w:val="20"/>
                <w:szCs w:val="20"/>
              </w:rPr>
              <w:t xml:space="preserve"> clients.</w:t>
            </w:r>
          </w:p>
          <w:p w14:paraId="76633905" w14:textId="77777777" w:rsidR="00AB02B6" w:rsidRPr="00695D1D" w:rsidRDefault="00AB02B6" w:rsidP="00AB02B6">
            <w:pPr>
              <w:rPr>
                <w:rFonts w:ascii="Calibri" w:hAnsi="Calibri" w:cs="Calibri"/>
                <w:sz w:val="20"/>
                <w:szCs w:val="20"/>
              </w:rPr>
            </w:pPr>
            <w:r>
              <w:rPr>
                <w:rFonts w:ascii="Calibri" w:hAnsi="Calibri" w:cs="Calibri"/>
                <w:b/>
                <w:bCs/>
                <w:sz w:val="20"/>
                <w:szCs w:val="20"/>
              </w:rPr>
              <w:t>32</w:t>
            </w:r>
            <w:r w:rsidRPr="00695D1D">
              <w:rPr>
                <w:rFonts w:ascii="Calibri" w:hAnsi="Calibri" w:cs="Calibri"/>
                <w:sz w:val="20"/>
                <w:szCs w:val="20"/>
              </w:rPr>
              <w:t xml:space="preserve"> clients (</w:t>
            </w:r>
            <w:proofErr w:type="spellStart"/>
            <w:r w:rsidRPr="00695D1D">
              <w:rPr>
                <w:rFonts w:ascii="Calibri" w:hAnsi="Calibri" w:cs="Calibri"/>
                <w:sz w:val="20"/>
                <w:szCs w:val="20"/>
              </w:rPr>
              <w:t>yp’s</w:t>
            </w:r>
            <w:proofErr w:type="spellEnd"/>
            <w:r w:rsidRPr="00695D1D">
              <w:rPr>
                <w:rFonts w:ascii="Calibri" w:hAnsi="Calibri" w:cs="Calibri"/>
                <w:sz w:val="20"/>
                <w:szCs w:val="20"/>
              </w:rPr>
              <w:t>)</w:t>
            </w:r>
          </w:p>
          <w:p w14:paraId="578F5998" w14:textId="77777777" w:rsidR="00AB02B6" w:rsidRPr="00B14A4F" w:rsidRDefault="00AB02B6" w:rsidP="00AB02B6">
            <w:pPr>
              <w:pStyle w:val="Default"/>
              <w:rPr>
                <w:rFonts w:ascii="Calibri" w:hAnsi="Calibri" w:cs="Calibri"/>
                <w:sz w:val="20"/>
                <w:szCs w:val="20"/>
              </w:rPr>
            </w:pPr>
            <w:r w:rsidRPr="00B14A4F">
              <w:rPr>
                <w:rFonts w:ascii="Calibri" w:hAnsi="Calibri" w:cs="Calibri"/>
                <w:sz w:val="20"/>
                <w:szCs w:val="20"/>
              </w:rPr>
              <w:t xml:space="preserve">SFP Programme North Tipperary: support </w:t>
            </w:r>
            <w:r>
              <w:rPr>
                <w:rFonts w:ascii="Calibri" w:hAnsi="Calibri" w:cs="Calibri"/>
                <w:b/>
                <w:bCs/>
                <w:sz w:val="20"/>
                <w:szCs w:val="20"/>
              </w:rPr>
              <w:t>8</w:t>
            </w:r>
            <w:r w:rsidRPr="00B14A4F">
              <w:rPr>
                <w:rFonts w:ascii="Calibri" w:hAnsi="Calibri" w:cs="Calibri"/>
                <w:sz w:val="20"/>
                <w:szCs w:val="20"/>
              </w:rPr>
              <w:t xml:space="preserve"> families in 14-week evidence-based programme North Tipperary. </w:t>
            </w:r>
          </w:p>
          <w:p w14:paraId="316D01E6" w14:textId="77777777" w:rsidR="00AB02B6" w:rsidRPr="00B14A4F" w:rsidRDefault="00AB02B6" w:rsidP="00AB02B6">
            <w:pPr>
              <w:pStyle w:val="Default"/>
              <w:rPr>
                <w:rFonts w:ascii="Calibri" w:hAnsi="Calibri" w:cs="Calibri"/>
                <w:sz w:val="20"/>
                <w:szCs w:val="20"/>
              </w:rPr>
            </w:pPr>
          </w:p>
          <w:p w14:paraId="3DEE9AB0" w14:textId="77777777" w:rsidR="00AB02B6" w:rsidRPr="00B14A4F" w:rsidRDefault="00AB02B6" w:rsidP="00AB02B6">
            <w:pPr>
              <w:pStyle w:val="Default"/>
              <w:rPr>
                <w:rFonts w:ascii="Calibri" w:hAnsi="Calibri" w:cs="Calibri"/>
                <w:color w:val="auto"/>
                <w:sz w:val="20"/>
                <w:szCs w:val="20"/>
              </w:rPr>
            </w:pPr>
            <w:r w:rsidRPr="00B14A4F">
              <w:rPr>
                <w:rFonts w:ascii="Calibri" w:hAnsi="Calibri" w:cs="Calibri"/>
                <w:color w:val="auto"/>
                <w:sz w:val="20"/>
                <w:szCs w:val="20"/>
              </w:rPr>
              <w:t xml:space="preserve">Delivery of SFP training to </w:t>
            </w:r>
            <w:r w:rsidRPr="00650BB0">
              <w:rPr>
                <w:rFonts w:ascii="Calibri" w:hAnsi="Calibri" w:cs="Calibri"/>
                <w:b/>
                <w:bCs/>
                <w:color w:val="auto"/>
                <w:sz w:val="20"/>
                <w:szCs w:val="20"/>
              </w:rPr>
              <w:t>24</w:t>
            </w:r>
            <w:r w:rsidRPr="00B14A4F">
              <w:rPr>
                <w:rFonts w:ascii="Calibri" w:hAnsi="Calibri" w:cs="Calibri"/>
                <w:b/>
                <w:bCs/>
                <w:color w:val="auto"/>
                <w:sz w:val="20"/>
                <w:szCs w:val="20"/>
              </w:rPr>
              <w:t xml:space="preserve"> </w:t>
            </w:r>
            <w:r w:rsidRPr="00B14A4F">
              <w:rPr>
                <w:rFonts w:ascii="Calibri" w:hAnsi="Calibri" w:cs="Calibri"/>
                <w:color w:val="auto"/>
                <w:sz w:val="20"/>
                <w:szCs w:val="20"/>
              </w:rPr>
              <w:t>professionals across the Mid-West, in collaboration and supported through the SFP Steering Committee on a multiagency basis.</w:t>
            </w:r>
          </w:p>
          <w:p w14:paraId="05B12C61" w14:textId="77777777" w:rsidR="00AB02B6" w:rsidRPr="00B14A4F" w:rsidRDefault="00AB02B6" w:rsidP="00AB02B6">
            <w:pPr>
              <w:pStyle w:val="Default"/>
              <w:rPr>
                <w:rFonts w:ascii="Calibri" w:hAnsi="Calibri" w:cs="Calibri"/>
                <w:color w:val="auto"/>
                <w:sz w:val="20"/>
                <w:szCs w:val="20"/>
              </w:rPr>
            </w:pPr>
          </w:p>
          <w:p w14:paraId="790041ED" w14:textId="77777777" w:rsidR="00AB02B6" w:rsidRPr="00781D45" w:rsidRDefault="00AB02B6" w:rsidP="00AB02B6">
            <w:pPr>
              <w:rPr>
                <w:rFonts w:ascii="Calibri" w:hAnsi="Calibri" w:cs="Calibri"/>
                <w:sz w:val="20"/>
                <w:szCs w:val="20"/>
                <w:highlight w:val="yellow"/>
              </w:rPr>
            </w:pPr>
            <w:r w:rsidRPr="00B14A4F">
              <w:rPr>
                <w:rFonts w:ascii="Calibri" w:hAnsi="Calibri" w:cs="Calibri"/>
                <w:sz w:val="20"/>
                <w:szCs w:val="20"/>
              </w:rPr>
              <w:t xml:space="preserve">Delivery of </w:t>
            </w:r>
            <w:r w:rsidRPr="009A14F0">
              <w:rPr>
                <w:rFonts w:ascii="Calibri" w:hAnsi="Calibri" w:cs="Calibri"/>
                <w:b/>
                <w:bCs/>
                <w:sz w:val="20"/>
                <w:szCs w:val="20"/>
              </w:rPr>
              <w:t>50</w:t>
            </w:r>
            <w:r>
              <w:rPr>
                <w:rFonts w:ascii="Calibri" w:hAnsi="Calibri" w:cs="Calibri"/>
                <w:sz w:val="20"/>
                <w:szCs w:val="20"/>
              </w:rPr>
              <w:t xml:space="preserve"> </w:t>
            </w:r>
            <w:r w:rsidRPr="00B14A4F">
              <w:rPr>
                <w:rFonts w:ascii="Calibri" w:hAnsi="Calibri" w:cs="Calibri"/>
                <w:sz w:val="20"/>
                <w:szCs w:val="20"/>
              </w:rPr>
              <w:t>Acupuncture/holistic treatments to clients as a support to their ongoing recovery.</w:t>
            </w:r>
          </w:p>
          <w:p w14:paraId="19EE263F" w14:textId="77777777" w:rsidR="00AB02B6" w:rsidRPr="00B14A4F" w:rsidRDefault="00AB02B6" w:rsidP="00AB02B6">
            <w:pPr>
              <w:pStyle w:val="Default"/>
              <w:rPr>
                <w:rFonts w:ascii="Calibri" w:hAnsi="Calibri" w:cs="Calibri"/>
                <w:sz w:val="20"/>
                <w:szCs w:val="20"/>
              </w:rPr>
            </w:pPr>
            <w:r>
              <w:rPr>
                <w:rFonts w:ascii="Calibri" w:hAnsi="Calibri" w:cs="Calibri"/>
                <w:b/>
                <w:bCs/>
                <w:sz w:val="20"/>
                <w:szCs w:val="20"/>
              </w:rPr>
              <w:t>25</w:t>
            </w:r>
            <w:r w:rsidRPr="006658D9">
              <w:rPr>
                <w:rFonts w:ascii="Calibri" w:hAnsi="Calibri" w:cs="Calibri"/>
                <w:sz w:val="20"/>
                <w:szCs w:val="20"/>
              </w:rPr>
              <w:t xml:space="preserve"> clients (cp’s)</w:t>
            </w:r>
            <w:r>
              <w:rPr>
                <w:rFonts w:ascii="Calibri" w:hAnsi="Calibri" w:cs="Calibri"/>
                <w:sz w:val="20"/>
                <w:szCs w:val="20"/>
              </w:rPr>
              <w:t xml:space="preserve"> x </w:t>
            </w:r>
            <w:r w:rsidRPr="005342DD">
              <w:rPr>
                <w:rFonts w:ascii="Calibri" w:hAnsi="Calibri" w:cs="Calibri"/>
                <w:b/>
                <w:bCs/>
                <w:sz w:val="20"/>
                <w:szCs w:val="20"/>
              </w:rPr>
              <w:t xml:space="preserve">88 </w:t>
            </w:r>
            <w:r>
              <w:rPr>
                <w:rFonts w:ascii="Calibri" w:hAnsi="Calibri" w:cs="Calibri"/>
                <w:sz w:val="20"/>
                <w:szCs w:val="20"/>
              </w:rPr>
              <w:t>sessions</w:t>
            </w:r>
          </w:p>
        </w:tc>
        <w:tc>
          <w:tcPr>
            <w:tcW w:w="2448" w:type="dxa"/>
            <w:shd w:val="clear" w:color="auto" w:fill="auto"/>
          </w:tcPr>
          <w:p w14:paraId="603E102F" w14:textId="77777777" w:rsidR="00AB02B6" w:rsidRPr="000F7315" w:rsidRDefault="00AB02B6" w:rsidP="00AB02B6">
            <w:pPr>
              <w:shd w:val="clear" w:color="auto" w:fill="FFFFFF"/>
              <w:rPr>
                <w:rFonts w:ascii="Calibri" w:hAnsi="Calibri" w:cs="Calibri"/>
                <w:sz w:val="20"/>
                <w:szCs w:val="20"/>
              </w:rPr>
            </w:pPr>
            <w:r w:rsidRPr="00D31220">
              <w:rPr>
                <w:rFonts w:ascii="Calibri" w:hAnsi="Calibri" w:cs="Calibri"/>
                <w:sz w:val="20"/>
                <w:szCs w:val="20"/>
              </w:rPr>
              <w:lastRenderedPageBreak/>
              <w:t>Comprehensive service provision for drug users, parents, partners, siblings, and the community members over the age of 18</w:t>
            </w:r>
          </w:p>
          <w:p w14:paraId="47FFB7FC" w14:textId="77777777" w:rsidR="00AB02B6" w:rsidRDefault="00AB02B6" w:rsidP="00AB02B6">
            <w:pPr>
              <w:pStyle w:val="Heading1"/>
              <w:spacing w:before="0" w:after="0"/>
              <w:rPr>
                <w:rFonts w:ascii="Calibri" w:hAnsi="Calibri" w:cs="Calibri"/>
                <w:b w:val="0"/>
                <w:bCs w:val="0"/>
                <w:sz w:val="20"/>
                <w:szCs w:val="20"/>
              </w:rPr>
            </w:pPr>
          </w:p>
          <w:p w14:paraId="38422161" w14:textId="77777777" w:rsidR="00AB02B6"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 xml:space="preserve">Support for </w:t>
            </w:r>
            <w:r>
              <w:rPr>
                <w:rFonts w:ascii="Calibri" w:hAnsi="Calibri" w:cs="Calibri"/>
                <w:b w:val="0"/>
                <w:bCs w:val="0"/>
                <w:sz w:val="20"/>
                <w:szCs w:val="20"/>
              </w:rPr>
              <w:t xml:space="preserve">adolescents and </w:t>
            </w:r>
            <w:r w:rsidRPr="00F6659E">
              <w:rPr>
                <w:rFonts w:ascii="Calibri" w:hAnsi="Calibri" w:cs="Calibri"/>
                <w:b w:val="0"/>
                <w:bCs w:val="0"/>
                <w:sz w:val="20"/>
                <w:szCs w:val="20"/>
              </w:rPr>
              <w:t>Family</w:t>
            </w:r>
            <w:r>
              <w:rPr>
                <w:rFonts w:ascii="Calibri" w:hAnsi="Calibri" w:cs="Calibri"/>
                <w:b w:val="0"/>
                <w:bCs w:val="0"/>
                <w:sz w:val="20"/>
                <w:szCs w:val="20"/>
              </w:rPr>
              <w:t xml:space="preserve"> </w:t>
            </w:r>
            <w:r w:rsidRPr="00F6659E">
              <w:rPr>
                <w:rFonts w:ascii="Calibri" w:hAnsi="Calibri" w:cs="Calibri"/>
                <w:b w:val="0"/>
                <w:bCs w:val="0"/>
                <w:sz w:val="20"/>
                <w:szCs w:val="20"/>
              </w:rPr>
              <w:t>members</w:t>
            </w:r>
            <w:r>
              <w:rPr>
                <w:rFonts w:ascii="Calibri" w:hAnsi="Calibri" w:cs="Calibri"/>
                <w:b w:val="0"/>
                <w:bCs w:val="0"/>
                <w:sz w:val="20"/>
                <w:szCs w:val="20"/>
              </w:rPr>
              <w:t xml:space="preserve"> </w:t>
            </w:r>
            <w:r w:rsidRPr="00F6659E">
              <w:rPr>
                <w:rFonts w:ascii="Calibri" w:hAnsi="Calibri" w:cs="Calibri"/>
                <w:b w:val="0"/>
                <w:bCs w:val="0"/>
                <w:sz w:val="20"/>
                <w:szCs w:val="20"/>
              </w:rPr>
              <w:t>/</w:t>
            </w:r>
            <w:r>
              <w:rPr>
                <w:rFonts w:ascii="Calibri" w:hAnsi="Calibri" w:cs="Calibri"/>
                <w:b w:val="0"/>
                <w:bCs w:val="0"/>
                <w:sz w:val="20"/>
                <w:szCs w:val="20"/>
              </w:rPr>
              <w:t xml:space="preserve"> </w:t>
            </w:r>
            <w:r w:rsidRPr="00F6659E">
              <w:rPr>
                <w:rFonts w:ascii="Calibri" w:hAnsi="Calibri" w:cs="Calibri"/>
                <w:b w:val="0"/>
                <w:bCs w:val="0"/>
                <w:sz w:val="20"/>
                <w:szCs w:val="20"/>
              </w:rPr>
              <w:t>concerned persons in crisis or presenting seeking support to manage life at this time.</w:t>
            </w:r>
          </w:p>
          <w:p w14:paraId="5C07501E" w14:textId="77777777" w:rsidR="00AB02B6" w:rsidRDefault="00AB02B6" w:rsidP="00AB02B6">
            <w:pPr>
              <w:shd w:val="clear" w:color="auto" w:fill="FFFFFF"/>
              <w:rPr>
                <w:rFonts w:ascii="Calibri" w:hAnsi="Calibri" w:cs="Calibri"/>
                <w:sz w:val="20"/>
                <w:szCs w:val="20"/>
              </w:rPr>
            </w:pPr>
          </w:p>
          <w:p w14:paraId="1F996C7C" w14:textId="77777777" w:rsidR="00AB02B6" w:rsidRPr="00D31220" w:rsidRDefault="00AB02B6" w:rsidP="00AB02B6">
            <w:pPr>
              <w:shd w:val="clear" w:color="auto" w:fill="FFFFFF"/>
              <w:rPr>
                <w:rFonts w:ascii="Calibri" w:hAnsi="Calibri" w:cs="Calibri"/>
                <w:sz w:val="20"/>
                <w:szCs w:val="20"/>
              </w:rPr>
            </w:pPr>
            <w:r w:rsidRPr="00D31220">
              <w:rPr>
                <w:rFonts w:ascii="Calibri" w:hAnsi="Calibri" w:cs="Calibri"/>
                <w:sz w:val="20"/>
                <w:szCs w:val="20"/>
              </w:rPr>
              <w:t>Holistic, progression-based substance abuse treatment in a community setting</w:t>
            </w:r>
          </w:p>
          <w:p w14:paraId="5BE3A5DD" w14:textId="77777777" w:rsidR="00AB02B6" w:rsidRDefault="00AB02B6" w:rsidP="00AB02B6">
            <w:pPr>
              <w:shd w:val="clear" w:color="auto" w:fill="FFFFFF"/>
              <w:spacing w:before="100" w:beforeAutospacing="1" w:after="100" w:afterAutospacing="1"/>
              <w:rPr>
                <w:rFonts w:ascii="Calibri" w:hAnsi="Calibri" w:cs="Calibri"/>
                <w:sz w:val="20"/>
                <w:szCs w:val="20"/>
              </w:rPr>
            </w:pPr>
            <w:r w:rsidRPr="00D31220">
              <w:rPr>
                <w:rFonts w:ascii="Calibri" w:hAnsi="Calibri" w:cs="Calibri"/>
                <w:sz w:val="20"/>
                <w:szCs w:val="20"/>
              </w:rPr>
              <w:t>Access to information and supports regarding referral resources offering necessary services to our client groups</w:t>
            </w:r>
          </w:p>
          <w:p w14:paraId="475F00CD" w14:textId="77777777" w:rsidR="00AB02B6" w:rsidRPr="00D31220" w:rsidRDefault="00AB02B6" w:rsidP="00AB02B6">
            <w:pPr>
              <w:shd w:val="clear" w:color="auto" w:fill="FFFFFF"/>
              <w:spacing w:before="100" w:beforeAutospacing="1" w:after="100" w:afterAutospacing="1"/>
              <w:rPr>
                <w:rFonts w:ascii="Calibri" w:hAnsi="Calibri" w:cs="Calibri"/>
                <w:sz w:val="20"/>
                <w:szCs w:val="20"/>
              </w:rPr>
            </w:pPr>
            <w:r w:rsidRPr="00D31220">
              <w:rPr>
                <w:rFonts w:ascii="Calibri" w:hAnsi="Calibri" w:cs="Calibri"/>
                <w:sz w:val="20"/>
                <w:szCs w:val="20"/>
              </w:rPr>
              <w:t xml:space="preserve">Engagement and cooperation with other relevant agencies and </w:t>
            </w:r>
            <w:r w:rsidRPr="00D31220">
              <w:rPr>
                <w:rFonts w:ascii="Calibri" w:hAnsi="Calibri" w:cs="Calibri"/>
                <w:sz w:val="20"/>
                <w:szCs w:val="20"/>
              </w:rPr>
              <w:lastRenderedPageBreak/>
              <w:t>groups providing pertinent support services</w:t>
            </w:r>
          </w:p>
          <w:p w14:paraId="22AE996F" w14:textId="77777777" w:rsidR="00AB02B6" w:rsidRPr="00F6659E" w:rsidRDefault="00AB02B6" w:rsidP="00AB02B6">
            <w:pPr>
              <w:rPr>
                <w:rFonts w:ascii="Calibri" w:hAnsi="Calibri" w:cs="Calibri"/>
                <w:sz w:val="20"/>
                <w:szCs w:val="20"/>
              </w:rPr>
            </w:pPr>
            <w:r w:rsidRPr="00F6659E">
              <w:rPr>
                <w:rFonts w:ascii="Calibri" w:hAnsi="Calibri" w:cs="Calibri"/>
                <w:sz w:val="20"/>
                <w:szCs w:val="20"/>
              </w:rPr>
              <w:t xml:space="preserve">Delivery of specific programmes </w:t>
            </w:r>
          </w:p>
          <w:p w14:paraId="1F40EC73" w14:textId="77777777" w:rsidR="00AB02B6" w:rsidRDefault="00AB02B6" w:rsidP="00AB02B6">
            <w:pPr>
              <w:rPr>
                <w:rFonts w:ascii="Calibri" w:hAnsi="Calibri" w:cs="Calibri"/>
                <w:sz w:val="20"/>
                <w:szCs w:val="20"/>
              </w:rPr>
            </w:pPr>
          </w:p>
          <w:p w14:paraId="18BBC94D" w14:textId="77777777" w:rsidR="00AB02B6" w:rsidRDefault="00AB02B6" w:rsidP="00AB02B6">
            <w:pPr>
              <w:rPr>
                <w:rFonts w:ascii="Calibri" w:hAnsi="Calibri" w:cs="Calibri"/>
                <w:sz w:val="20"/>
                <w:szCs w:val="20"/>
              </w:rPr>
            </w:pPr>
          </w:p>
          <w:p w14:paraId="77265A6C" w14:textId="77777777" w:rsidR="00AB02B6" w:rsidRDefault="00AB02B6" w:rsidP="00AB02B6">
            <w:pPr>
              <w:rPr>
                <w:rFonts w:ascii="Calibri" w:hAnsi="Calibri" w:cs="Calibri"/>
                <w:sz w:val="20"/>
                <w:szCs w:val="20"/>
              </w:rPr>
            </w:pPr>
          </w:p>
          <w:p w14:paraId="1567DE11" w14:textId="77777777" w:rsidR="00AB02B6" w:rsidRDefault="00AB02B6" w:rsidP="00AB02B6">
            <w:pPr>
              <w:rPr>
                <w:rFonts w:ascii="Calibri" w:hAnsi="Calibri" w:cs="Calibri"/>
                <w:sz w:val="20"/>
                <w:szCs w:val="20"/>
              </w:rPr>
            </w:pPr>
          </w:p>
          <w:p w14:paraId="4CBEFD54" w14:textId="77777777" w:rsidR="00AB02B6" w:rsidRDefault="00AB02B6" w:rsidP="00AB02B6">
            <w:pPr>
              <w:rPr>
                <w:rFonts w:ascii="Calibri" w:hAnsi="Calibri" w:cs="Calibri"/>
                <w:sz w:val="20"/>
                <w:szCs w:val="20"/>
              </w:rPr>
            </w:pPr>
          </w:p>
          <w:p w14:paraId="56096079" w14:textId="77777777" w:rsidR="00AB02B6" w:rsidRDefault="00AB02B6" w:rsidP="00AB02B6">
            <w:pPr>
              <w:rPr>
                <w:rFonts w:ascii="Calibri" w:hAnsi="Calibri" w:cs="Calibri"/>
                <w:sz w:val="20"/>
                <w:szCs w:val="20"/>
              </w:rPr>
            </w:pPr>
          </w:p>
          <w:p w14:paraId="40C6DD72" w14:textId="77777777" w:rsidR="00AB02B6" w:rsidRPr="00F6659E" w:rsidRDefault="00AB02B6" w:rsidP="00AB02B6">
            <w:pPr>
              <w:rPr>
                <w:rFonts w:ascii="Calibri" w:hAnsi="Calibri" w:cs="Calibri"/>
                <w:sz w:val="20"/>
                <w:szCs w:val="20"/>
              </w:rPr>
            </w:pPr>
          </w:p>
          <w:p w14:paraId="282A2FF0" w14:textId="77777777" w:rsidR="00AB02B6" w:rsidRPr="00F6659E" w:rsidRDefault="00AB02B6" w:rsidP="00AB02B6">
            <w:pPr>
              <w:rPr>
                <w:rFonts w:ascii="Calibri" w:hAnsi="Calibri" w:cs="Calibri"/>
                <w:sz w:val="20"/>
                <w:szCs w:val="20"/>
              </w:rPr>
            </w:pPr>
          </w:p>
          <w:p w14:paraId="757DD5A3" w14:textId="77777777" w:rsidR="00AB02B6" w:rsidRPr="00B14A4F" w:rsidRDefault="00AB02B6" w:rsidP="00AB02B6">
            <w:pPr>
              <w:rPr>
                <w:rFonts w:ascii="Calibri" w:hAnsi="Calibri" w:cs="Calibri"/>
                <w:sz w:val="20"/>
                <w:szCs w:val="20"/>
              </w:rPr>
            </w:pPr>
          </w:p>
        </w:tc>
        <w:tc>
          <w:tcPr>
            <w:tcW w:w="2269" w:type="dxa"/>
            <w:shd w:val="clear" w:color="auto" w:fill="auto"/>
          </w:tcPr>
          <w:p w14:paraId="7779CB0B" w14:textId="77777777" w:rsidR="00AB02B6" w:rsidRPr="00D31220" w:rsidRDefault="00AB02B6" w:rsidP="00AB02B6">
            <w:pPr>
              <w:shd w:val="clear" w:color="auto" w:fill="FFFFFF"/>
              <w:spacing w:before="100" w:beforeAutospacing="1" w:after="100" w:afterAutospacing="1"/>
              <w:rPr>
                <w:rFonts w:ascii="Calibri" w:hAnsi="Calibri" w:cs="Calibri"/>
                <w:sz w:val="20"/>
                <w:szCs w:val="20"/>
              </w:rPr>
            </w:pPr>
            <w:r w:rsidRPr="00D31220">
              <w:rPr>
                <w:rFonts w:ascii="Calibri" w:hAnsi="Calibri" w:cs="Calibri"/>
                <w:sz w:val="20"/>
                <w:szCs w:val="20"/>
              </w:rPr>
              <w:lastRenderedPageBreak/>
              <w:t>Provision of service-user access to educational, vocational, and self-improvement resources, and support throughout the process</w:t>
            </w:r>
          </w:p>
          <w:p w14:paraId="166F5684"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Access to Peer support through zoom group/s</w:t>
            </w:r>
          </w:p>
          <w:p w14:paraId="4856C09F" w14:textId="77777777" w:rsidR="00AB02B6" w:rsidRDefault="00AB02B6" w:rsidP="00AB02B6">
            <w:pPr>
              <w:pStyle w:val="Heading1"/>
              <w:spacing w:before="0" w:after="0"/>
              <w:rPr>
                <w:rFonts w:ascii="Calibri" w:hAnsi="Calibri" w:cs="Calibri"/>
                <w:b w:val="0"/>
                <w:bCs w:val="0"/>
                <w:sz w:val="20"/>
                <w:szCs w:val="20"/>
              </w:rPr>
            </w:pPr>
          </w:p>
          <w:p w14:paraId="43287638"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 xml:space="preserve">Reduction of feelings of isolation </w:t>
            </w:r>
          </w:p>
          <w:p w14:paraId="024C0FC0" w14:textId="77777777" w:rsidR="00AB02B6" w:rsidRDefault="00AB02B6" w:rsidP="00AB02B6">
            <w:pPr>
              <w:pStyle w:val="Heading1"/>
              <w:spacing w:before="0" w:after="0"/>
              <w:rPr>
                <w:rFonts w:ascii="Calibri" w:hAnsi="Calibri" w:cs="Calibri"/>
                <w:b w:val="0"/>
                <w:bCs w:val="0"/>
                <w:sz w:val="20"/>
                <w:szCs w:val="20"/>
              </w:rPr>
            </w:pPr>
          </w:p>
          <w:p w14:paraId="3B04DE37"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 xml:space="preserve">Exploring Goals and needs </w:t>
            </w:r>
          </w:p>
          <w:p w14:paraId="44CDB6EE" w14:textId="77777777" w:rsidR="00AB02B6" w:rsidRDefault="00AB02B6" w:rsidP="00AB02B6">
            <w:pPr>
              <w:pStyle w:val="Heading1"/>
              <w:spacing w:before="0" w:after="0"/>
              <w:rPr>
                <w:rFonts w:ascii="Calibri" w:hAnsi="Calibri" w:cs="Calibri"/>
                <w:b w:val="0"/>
                <w:bCs w:val="0"/>
                <w:sz w:val="20"/>
                <w:szCs w:val="20"/>
              </w:rPr>
            </w:pPr>
          </w:p>
          <w:p w14:paraId="22EF95DD"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Exploring Beliefs and limitations</w:t>
            </w:r>
          </w:p>
          <w:p w14:paraId="5C550B1C" w14:textId="77777777" w:rsidR="00AB02B6" w:rsidRDefault="00AB02B6" w:rsidP="00AB02B6">
            <w:pPr>
              <w:pStyle w:val="Heading1"/>
              <w:spacing w:before="0" w:after="0"/>
              <w:rPr>
                <w:rFonts w:ascii="Calibri" w:hAnsi="Calibri" w:cs="Calibri"/>
                <w:b w:val="0"/>
                <w:bCs w:val="0"/>
                <w:sz w:val="20"/>
                <w:szCs w:val="20"/>
              </w:rPr>
            </w:pPr>
          </w:p>
          <w:p w14:paraId="45982A7B"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Skills development</w:t>
            </w:r>
          </w:p>
          <w:p w14:paraId="79A28D71" w14:textId="77777777" w:rsidR="00AB02B6" w:rsidRDefault="00AB02B6" w:rsidP="00AB02B6">
            <w:pPr>
              <w:pStyle w:val="Heading1"/>
              <w:spacing w:before="0" w:after="0"/>
              <w:rPr>
                <w:rFonts w:ascii="Calibri" w:hAnsi="Calibri" w:cs="Calibri"/>
                <w:b w:val="0"/>
                <w:bCs w:val="0"/>
                <w:sz w:val="20"/>
                <w:szCs w:val="20"/>
              </w:rPr>
            </w:pPr>
          </w:p>
          <w:p w14:paraId="6C19234E"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 xml:space="preserve">Confidence building </w:t>
            </w:r>
          </w:p>
          <w:p w14:paraId="1B6C5FE6" w14:textId="77777777" w:rsidR="00AB02B6" w:rsidRDefault="00AB02B6" w:rsidP="00AB02B6">
            <w:pPr>
              <w:pStyle w:val="Heading1"/>
              <w:spacing w:before="0" w:after="0"/>
              <w:rPr>
                <w:rFonts w:ascii="Calibri" w:hAnsi="Calibri" w:cs="Calibri"/>
                <w:b w:val="0"/>
                <w:bCs w:val="0"/>
                <w:sz w:val="20"/>
                <w:szCs w:val="20"/>
              </w:rPr>
            </w:pPr>
          </w:p>
          <w:p w14:paraId="27A7B813" w14:textId="77777777" w:rsidR="00AB02B6"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Referrals made to external mainstream community project, education forums, mental/physical health issues addressed/family courts and other as required.</w:t>
            </w:r>
          </w:p>
          <w:p w14:paraId="684D693F" w14:textId="77777777" w:rsidR="00AB02B6" w:rsidRPr="00D31220" w:rsidRDefault="00AB02B6" w:rsidP="00AB02B6">
            <w:pPr>
              <w:rPr>
                <w:rFonts w:ascii="Calibri" w:hAnsi="Calibri" w:cs="Calibri"/>
                <w:sz w:val="20"/>
                <w:szCs w:val="20"/>
              </w:rPr>
            </w:pPr>
            <w:r w:rsidRPr="00D31220">
              <w:rPr>
                <w:rFonts w:ascii="Calibri" w:hAnsi="Calibri" w:cs="Calibri"/>
                <w:sz w:val="20"/>
                <w:szCs w:val="20"/>
              </w:rPr>
              <w:lastRenderedPageBreak/>
              <w:t xml:space="preserve">Supporting service-users towards integration of their own journeys and decision-making processes, and the creation of future opportunities for </w:t>
            </w:r>
            <w:proofErr w:type="gramStart"/>
            <w:r w:rsidRPr="00D31220">
              <w:rPr>
                <w:rFonts w:ascii="Calibri" w:hAnsi="Calibri" w:cs="Calibri"/>
                <w:sz w:val="20"/>
                <w:szCs w:val="20"/>
              </w:rPr>
              <w:t>positive</w:t>
            </w:r>
            <w:r>
              <w:rPr>
                <w:rFonts w:ascii="Calibri" w:hAnsi="Calibri" w:cs="Calibri"/>
                <w:sz w:val="20"/>
                <w:szCs w:val="20"/>
              </w:rPr>
              <w:t xml:space="preserve"> </w:t>
            </w:r>
            <w:r w:rsidRPr="00D31220">
              <w:rPr>
                <w:rFonts w:ascii="Calibri" w:hAnsi="Calibri" w:cs="Calibri"/>
                <w:sz w:val="20"/>
                <w:szCs w:val="20"/>
              </w:rPr>
              <w:t>growth</w:t>
            </w:r>
            <w:proofErr w:type="gramEnd"/>
            <w:r w:rsidRPr="00D31220">
              <w:rPr>
                <w:rFonts w:ascii="Calibri" w:hAnsi="Calibri" w:cs="Calibri"/>
                <w:sz w:val="20"/>
                <w:szCs w:val="20"/>
              </w:rPr>
              <w:t xml:space="preserve"> and development</w:t>
            </w:r>
          </w:p>
          <w:p w14:paraId="7CCB8680" w14:textId="77777777" w:rsidR="00AB02B6" w:rsidRPr="00A0701C" w:rsidRDefault="00AB02B6" w:rsidP="00AB02B6"/>
          <w:p w14:paraId="26F3DCEE"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Focussing on their own needs</w:t>
            </w:r>
          </w:p>
          <w:p w14:paraId="746F56D2" w14:textId="77777777" w:rsidR="00AB02B6" w:rsidRDefault="00AB02B6" w:rsidP="00AB02B6">
            <w:pPr>
              <w:rPr>
                <w:rFonts w:ascii="Calibri" w:hAnsi="Calibri" w:cs="Calibri"/>
                <w:sz w:val="20"/>
                <w:szCs w:val="20"/>
              </w:rPr>
            </w:pPr>
          </w:p>
          <w:p w14:paraId="6E62B79D" w14:textId="77777777" w:rsidR="00AB02B6" w:rsidRPr="00B14A4F" w:rsidRDefault="00AB02B6" w:rsidP="00AB02B6">
            <w:pPr>
              <w:rPr>
                <w:rFonts w:ascii="Calibri" w:hAnsi="Calibri" w:cs="Calibri"/>
                <w:sz w:val="20"/>
                <w:szCs w:val="20"/>
              </w:rPr>
            </w:pPr>
          </w:p>
        </w:tc>
        <w:tc>
          <w:tcPr>
            <w:tcW w:w="1963" w:type="dxa"/>
            <w:shd w:val="clear" w:color="auto" w:fill="auto"/>
          </w:tcPr>
          <w:p w14:paraId="5C2AEFA7" w14:textId="77777777" w:rsidR="00AB02B6" w:rsidRDefault="00AB02B6" w:rsidP="00AB02B6">
            <w:pPr>
              <w:shd w:val="clear" w:color="auto" w:fill="FFFFFF"/>
              <w:rPr>
                <w:rFonts w:ascii="Calibri" w:hAnsi="Calibri" w:cs="Calibri"/>
                <w:sz w:val="20"/>
                <w:szCs w:val="20"/>
              </w:rPr>
            </w:pPr>
            <w:r w:rsidRPr="00D31220">
              <w:rPr>
                <w:rFonts w:ascii="Calibri" w:hAnsi="Calibri" w:cs="Calibri"/>
                <w:sz w:val="20"/>
                <w:szCs w:val="20"/>
              </w:rPr>
              <w:lastRenderedPageBreak/>
              <w:t>Support for drug users and their families in working towards experiencing the most meaningful, healthiest, and fulfilling lifestyles possible</w:t>
            </w:r>
          </w:p>
          <w:p w14:paraId="7638CFFA" w14:textId="77777777" w:rsidR="00AB02B6" w:rsidRPr="00D31220" w:rsidRDefault="00AB02B6" w:rsidP="00AB02B6">
            <w:pPr>
              <w:shd w:val="clear" w:color="auto" w:fill="FFFFFF"/>
              <w:spacing w:before="100" w:beforeAutospacing="1" w:after="100" w:afterAutospacing="1"/>
              <w:rPr>
                <w:rFonts w:ascii="Calibri" w:hAnsi="Calibri" w:cs="Calibri"/>
                <w:sz w:val="20"/>
                <w:szCs w:val="20"/>
              </w:rPr>
            </w:pPr>
            <w:r w:rsidRPr="00D31220">
              <w:rPr>
                <w:rFonts w:ascii="Calibri" w:hAnsi="Calibri" w:cs="Calibri"/>
                <w:sz w:val="20"/>
                <w:szCs w:val="20"/>
              </w:rPr>
              <w:t>Continued development of substance-use prevention programmes, and constant review, monitoring of, and adaptation to changing trends</w:t>
            </w:r>
          </w:p>
          <w:p w14:paraId="7C8FA2C0" w14:textId="77777777" w:rsidR="00AB02B6" w:rsidRPr="00D31220" w:rsidRDefault="00AB02B6" w:rsidP="00AB02B6">
            <w:pPr>
              <w:shd w:val="clear" w:color="auto" w:fill="FFFFFF"/>
              <w:spacing w:before="100" w:beforeAutospacing="1" w:after="100" w:afterAutospacing="1"/>
              <w:rPr>
                <w:rFonts w:ascii="Calibri" w:hAnsi="Calibri" w:cs="Calibri"/>
                <w:sz w:val="20"/>
                <w:szCs w:val="20"/>
              </w:rPr>
            </w:pPr>
            <w:r w:rsidRPr="00D31220">
              <w:rPr>
                <w:rFonts w:ascii="Calibri" w:hAnsi="Calibri" w:cs="Calibri"/>
                <w:sz w:val="20"/>
                <w:szCs w:val="20"/>
              </w:rPr>
              <w:t xml:space="preserve">Development and maintenance of relationships with relevant state agencies and governmental departments regarding policies and actions effecting drug and </w:t>
            </w:r>
            <w:r w:rsidRPr="00D31220">
              <w:rPr>
                <w:rFonts w:ascii="Calibri" w:hAnsi="Calibri" w:cs="Calibri"/>
                <w:sz w:val="20"/>
                <w:szCs w:val="20"/>
              </w:rPr>
              <w:lastRenderedPageBreak/>
              <w:t>rehabilitation services within the community</w:t>
            </w:r>
          </w:p>
          <w:p w14:paraId="2D63A68C" w14:textId="77777777" w:rsidR="00AB02B6" w:rsidRPr="00F6659E" w:rsidRDefault="00AB02B6" w:rsidP="00AB02B6">
            <w:pPr>
              <w:pStyle w:val="Heading1"/>
              <w:spacing w:before="0" w:after="0"/>
              <w:rPr>
                <w:rFonts w:ascii="Calibri" w:hAnsi="Calibri" w:cs="Calibri"/>
                <w:b w:val="0"/>
                <w:bCs w:val="0"/>
                <w:sz w:val="20"/>
                <w:szCs w:val="20"/>
              </w:rPr>
            </w:pPr>
            <w:r w:rsidRPr="00F6659E">
              <w:rPr>
                <w:rFonts w:ascii="Calibri" w:hAnsi="Calibri" w:cs="Calibri"/>
                <w:b w:val="0"/>
                <w:bCs w:val="0"/>
                <w:sz w:val="20"/>
                <w:szCs w:val="20"/>
              </w:rPr>
              <w:t xml:space="preserve">Awareness of what can and can’t be controlled </w:t>
            </w:r>
          </w:p>
          <w:p w14:paraId="62F91A01" w14:textId="77777777" w:rsidR="00AB02B6" w:rsidRPr="00F6659E" w:rsidRDefault="00AB02B6" w:rsidP="00AB02B6">
            <w:pPr>
              <w:rPr>
                <w:rFonts w:ascii="Calibri" w:hAnsi="Calibri" w:cs="Calibri"/>
                <w:sz w:val="20"/>
                <w:szCs w:val="20"/>
              </w:rPr>
            </w:pPr>
          </w:p>
          <w:p w14:paraId="09678DB4" w14:textId="77777777" w:rsidR="00AB02B6" w:rsidRPr="00B14A4F" w:rsidRDefault="00AB02B6" w:rsidP="00AB02B6">
            <w:pPr>
              <w:pStyle w:val="Heading1"/>
              <w:spacing w:before="0" w:after="0"/>
              <w:rPr>
                <w:rFonts w:ascii="Calibri" w:hAnsi="Calibri" w:cs="Calibri"/>
                <w:sz w:val="20"/>
                <w:szCs w:val="20"/>
              </w:rPr>
            </w:pPr>
            <w:r w:rsidRPr="00F6659E">
              <w:rPr>
                <w:rFonts w:ascii="Calibri" w:hAnsi="Calibri" w:cs="Calibri"/>
                <w:b w:val="0"/>
                <w:bCs w:val="0"/>
                <w:sz w:val="20"/>
                <w:szCs w:val="20"/>
              </w:rPr>
              <w:t>Development of New coping strategies /skills and actions</w:t>
            </w:r>
          </w:p>
        </w:tc>
      </w:tr>
    </w:tbl>
    <w:p w14:paraId="3DE0AA51" w14:textId="77777777" w:rsidR="00D07597" w:rsidRDefault="00D07597" w:rsidP="00D07597">
      <w:pPr>
        <w:pStyle w:val="Default"/>
        <w:jc w:val="both"/>
        <w:rPr>
          <w:rFonts w:asciiTheme="minorHAnsi" w:hAnsiTheme="minorHAnsi" w:cstheme="minorHAnsi"/>
          <w:sz w:val="22"/>
          <w:szCs w:val="22"/>
        </w:rPr>
      </w:pPr>
    </w:p>
    <w:p w14:paraId="0D22B3D1" w14:textId="4E65597B" w:rsidR="00D07597" w:rsidRPr="00C2204E" w:rsidRDefault="00D07597" w:rsidP="00D07597">
      <w:pPr>
        <w:pStyle w:val="Default"/>
        <w:jc w:val="both"/>
        <w:rPr>
          <w:rFonts w:asciiTheme="minorHAnsi" w:hAnsiTheme="minorHAnsi" w:cstheme="minorHAnsi"/>
          <w:sz w:val="22"/>
          <w:szCs w:val="22"/>
        </w:rPr>
      </w:pPr>
    </w:p>
    <w:p w14:paraId="701C2B2D" w14:textId="336F90DB" w:rsidR="0029451E" w:rsidRPr="0029451E" w:rsidRDefault="0029451E" w:rsidP="0029451E">
      <w:pPr>
        <w:pStyle w:val="BodyText"/>
        <w:spacing w:line="360" w:lineRule="auto"/>
        <w:jc w:val="both"/>
        <w:rPr>
          <w:rFonts w:asciiTheme="minorHAnsi" w:hAnsiTheme="minorHAnsi" w:cstheme="minorHAnsi"/>
          <w:sz w:val="22"/>
          <w:szCs w:val="22"/>
        </w:rPr>
      </w:pPr>
    </w:p>
    <w:p w14:paraId="03B14162" w14:textId="77777777" w:rsidR="0029451E" w:rsidRPr="0029451E" w:rsidRDefault="0029451E" w:rsidP="0029451E">
      <w:pPr>
        <w:pStyle w:val="BodyText"/>
        <w:spacing w:line="360" w:lineRule="auto"/>
        <w:jc w:val="both"/>
        <w:rPr>
          <w:rFonts w:asciiTheme="minorHAnsi" w:hAnsiTheme="minorHAnsi" w:cstheme="minorHAnsi"/>
          <w:sz w:val="22"/>
          <w:szCs w:val="22"/>
        </w:rPr>
      </w:pPr>
    </w:p>
    <w:p w14:paraId="64DD3E74" w14:textId="77777777" w:rsidR="00FC55F3" w:rsidRPr="0029451E" w:rsidRDefault="00FC55F3" w:rsidP="00FC55F3">
      <w:pPr>
        <w:rPr>
          <w:rFonts w:cstheme="minorHAnsi"/>
          <w:b/>
          <w:bCs/>
        </w:rPr>
      </w:pPr>
    </w:p>
    <w:p w14:paraId="16B1D5EA" w14:textId="77777777" w:rsidR="00FC55F3" w:rsidRPr="0029451E" w:rsidRDefault="00FC55F3" w:rsidP="00FC55F3">
      <w:pPr>
        <w:rPr>
          <w:rFonts w:cstheme="minorHAnsi"/>
          <w:b/>
          <w:bCs/>
        </w:rPr>
      </w:pPr>
    </w:p>
    <w:sectPr w:rsidR="00FC55F3" w:rsidRPr="0029451E" w:rsidSect="00C16F0D">
      <w:type w:val="continuous"/>
      <w:pgSz w:w="16838" w:h="11906" w:orient="landscape"/>
      <w:pgMar w:top="899" w:right="1440" w:bottom="709"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9B520" w14:textId="77777777" w:rsidR="00936A95" w:rsidRDefault="00936A95" w:rsidP="007E3E97">
      <w:pPr>
        <w:spacing w:after="0" w:line="240" w:lineRule="auto"/>
      </w:pPr>
      <w:r>
        <w:separator/>
      </w:r>
    </w:p>
  </w:endnote>
  <w:endnote w:type="continuationSeparator" w:id="0">
    <w:p w14:paraId="3DEB6417" w14:textId="77777777" w:rsidR="00936A95" w:rsidRDefault="00936A95" w:rsidP="007E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779923"/>
      <w:docPartObj>
        <w:docPartGallery w:val="Page Numbers (Bottom of Page)"/>
        <w:docPartUnique/>
      </w:docPartObj>
    </w:sdtPr>
    <w:sdtEndPr>
      <w:rPr>
        <w:noProof/>
      </w:rPr>
    </w:sdtEndPr>
    <w:sdtContent>
      <w:p w14:paraId="611C5BE5" w14:textId="0127249E" w:rsidR="00312684" w:rsidRDefault="003126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C4BA0F" w14:textId="77777777" w:rsidR="00841C31" w:rsidRDefault="0084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7A251" w14:textId="77777777" w:rsidR="00936A95" w:rsidRDefault="00936A95" w:rsidP="007E3E97">
      <w:pPr>
        <w:spacing w:after="0" w:line="240" w:lineRule="auto"/>
      </w:pPr>
      <w:r>
        <w:separator/>
      </w:r>
    </w:p>
  </w:footnote>
  <w:footnote w:type="continuationSeparator" w:id="0">
    <w:p w14:paraId="1ABF82E2" w14:textId="77777777" w:rsidR="00936A95" w:rsidRDefault="00936A95" w:rsidP="007E3E97">
      <w:pPr>
        <w:spacing w:after="0" w:line="240" w:lineRule="auto"/>
      </w:pPr>
      <w:r>
        <w:continuationSeparator/>
      </w:r>
    </w:p>
  </w:footnote>
  <w:footnote w:id="1">
    <w:p w14:paraId="619E8665" w14:textId="77777777" w:rsidR="00C2204E" w:rsidRPr="00954E92" w:rsidRDefault="00C2204E" w:rsidP="00C2204E">
      <w:pPr>
        <w:pStyle w:val="FootnoteText"/>
      </w:pPr>
      <w:r>
        <w:rPr>
          <w:rStyle w:val="FootnoteReference"/>
        </w:rPr>
        <w:footnoteRef/>
      </w:r>
      <w:r>
        <w:t xml:space="preserve"> The </w:t>
      </w:r>
      <w:r w:rsidRPr="00954E92">
        <w:t xml:space="preserve">National </w:t>
      </w:r>
      <w:r>
        <w:t>Drug</w:t>
      </w:r>
      <w:r w:rsidRPr="00954E92">
        <w:t>s Rehabilitation Framework 2010 (Doyle and Ivanovic, 2010)</w:t>
      </w:r>
      <w:r>
        <w:t xml:space="preserve"> p 12 distinguishes four tiers of response to substance misuse. Tier two is described as including” information and advice, triage, referral to structured substance treatment, brief interventions and harm reduction e.g. needle exchange programmes” Tier two interventions are deemed to prevent a person needing the more specialised interventions described in tiers three and four.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BFD"/>
    <w:multiLevelType w:val="hybridMultilevel"/>
    <w:tmpl w:val="00F88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CED"/>
    <w:multiLevelType w:val="hybridMultilevel"/>
    <w:tmpl w:val="0658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97298"/>
    <w:multiLevelType w:val="hybridMultilevel"/>
    <w:tmpl w:val="1744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F4D0A"/>
    <w:multiLevelType w:val="hybridMultilevel"/>
    <w:tmpl w:val="D07A66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5B1E3D"/>
    <w:multiLevelType w:val="hybridMultilevel"/>
    <w:tmpl w:val="9524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E3B9C"/>
    <w:multiLevelType w:val="hybridMultilevel"/>
    <w:tmpl w:val="91FC0C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04070617">
    <w:abstractNumId w:val="5"/>
  </w:num>
  <w:num w:numId="2" w16cid:durableId="20496421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002925">
    <w:abstractNumId w:val="0"/>
  </w:num>
  <w:num w:numId="4" w16cid:durableId="2116057000">
    <w:abstractNumId w:val="1"/>
  </w:num>
  <w:num w:numId="5" w16cid:durableId="1247228616">
    <w:abstractNumId w:val="4"/>
  </w:num>
  <w:num w:numId="6" w16cid:durableId="83038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02"/>
    <w:rsid w:val="00000F45"/>
    <w:rsid w:val="0004774E"/>
    <w:rsid w:val="00092DD5"/>
    <w:rsid w:val="000A3502"/>
    <w:rsid w:val="000A5FD3"/>
    <w:rsid w:val="000F1F07"/>
    <w:rsid w:val="00100A02"/>
    <w:rsid w:val="00110F21"/>
    <w:rsid w:val="00161D83"/>
    <w:rsid w:val="001A13A0"/>
    <w:rsid w:val="001D555B"/>
    <w:rsid w:val="001E1313"/>
    <w:rsid w:val="00207219"/>
    <w:rsid w:val="002874B4"/>
    <w:rsid w:val="0029451E"/>
    <w:rsid w:val="00312684"/>
    <w:rsid w:val="00320427"/>
    <w:rsid w:val="003236E4"/>
    <w:rsid w:val="00417804"/>
    <w:rsid w:val="00491C34"/>
    <w:rsid w:val="004A04EB"/>
    <w:rsid w:val="004A5272"/>
    <w:rsid w:val="004A6E14"/>
    <w:rsid w:val="00501A5B"/>
    <w:rsid w:val="005128A0"/>
    <w:rsid w:val="005156C1"/>
    <w:rsid w:val="0051579C"/>
    <w:rsid w:val="005366D9"/>
    <w:rsid w:val="0055657C"/>
    <w:rsid w:val="005626D6"/>
    <w:rsid w:val="0057556E"/>
    <w:rsid w:val="00593D8D"/>
    <w:rsid w:val="005952E0"/>
    <w:rsid w:val="005D2AAA"/>
    <w:rsid w:val="005F09C5"/>
    <w:rsid w:val="006321E1"/>
    <w:rsid w:val="006A5A3D"/>
    <w:rsid w:val="006B4040"/>
    <w:rsid w:val="006D085F"/>
    <w:rsid w:val="006D493D"/>
    <w:rsid w:val="00713D61"/>
    <w:rsid w:val="0075453B"/>
    <w:rsid w:val="0076150B"/>
    <w:rsid w:val="007A0835"/>
    <w:rsid w:val="007C0614"/>
    <w:rsid w:val="007D1AF5"/>
    <w:rsid w:val="007D312B"/>
    <w:rsid w:val="007E3E97"/>
    <w:rsid w:val="00840723"/>
    <w:rsid w:val="008408B0"/>
    <w:rsid w:val="00841C31"/>
    <w:rsid w:val="008538FA"/>
    <w:rsid w:val="008B0E11"/>
    <w:rsid w:val="008B7D6B"/>
    <w:rsid w:val="008C040E"/>
    <w:rsid w:val="008F121C"/>
    <w:rsid w:val="008F334C"/>
    <w:rsid w:val="0090458A"/>
    <w:rsid w:val="00924E95"/>
    <w:rsid w:val="009354CB"/>
    <w:rsid w:val="00936A95"/>
    <w:rsid w:val="00954094"/>
    <w:rsid w:val="00982284"/>
    <w:rsid w:val="009858CD"/>
    <w:rsid w:val="00A00F5B"/>
    <w:rsid w:val="00A54B97"/>
    <w:rsid w:val="00A60DA8"/>
    <w:rsid w:val="00AB02B6"/>
    <w:rsid w:val="00AD5A8B"/>
    <w:rsid w:val="00AF2A66"/>
    <w:rsid w:val="00B273E0"/>
    <w:rsid w:val="00B76CE6"/>
    <w:rsid w:val="00BA054F"/>
    <w:rsid w:val="00BA07A7"/>
    <w:rsid w:val="00BC5108"/>
    <w:rsid w:val="00BE35EE"/>
    <w:rsid w:val="00C16F0D"/>
    <w:rsid w:val="00C2204E"/>
    <w:rsid w:val="00C44037"/>
    <w:rsid w:val="00C72C25"/>
    <w:rsid w:val="00C97318"/>
    <w:rsid w:val="00D07597"/>
    <w:rsid w:val="00D108BA"/>
    <w:rsid w:val="00D25F88"/>
    <w:rsid w:val="00D474C1"/>
    <w:rsid w:val="00D65920"/>
    <w:rsid w:val="00D67BE6"/>
    <w:rsid w:val="00DA10A6"/>
    <w:rsid w:val="00DB4691"/>
    <w:rsid w:val="00DD485A"/>
    <w:rsid w:val="00E26431"/>
    <w:rsid w:val="00E44EC9"/>
    <w:rsid w:val="00E51CDA"/>
    <w:rsid w:val="00E54331"/>
    <w:rsid w:val="00E82950"/>
    <w:rsid w:val="00EC59FD"/>
    <w:rsid w:val="00F33FE9"/>
    <w:rsid w:val="00F414C6"/>
    <w:rsid w:val="00F5523D"/>
    <w:rsid w:val="00F86069"/>
    <w:rsid w:val="00FC0E3A"/>
    <w:rsid w:val="00FC3BD6"/>
    <w:rsid w:val="00FC55F3"/>
    <w:rsid w:val="00FC6EDB"/>
    <w:rsid w:val="00FD0157"/>
    <w:rsid w:val="00F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A48A"/>
  <w15:chartTrackingRefBased/>
  <w15:docId w15:val="{AFD9D480-BA3B-487B-80FE-455F6525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13"/>
    <w:pPr>
      <w:spacing w:after="160" w:line="259" w:lineRule="auto"/>
    </w:pPr>
    <w:rPr>
      <w:kern w:val="0"/>
      <w:lang w:val="en-IE"/>
      <w14:ligatures w14:val="none"/>
    </w:rPr>
  </w:style>
  <w:style w:type="paragraph" w:styleId="Heading1">
    <w:name w:val="heading 1"/>
    <w:basedOn w:val="Normal"/>
    <w:next w:val="Normal"/>
    <w:link w:val="Heading1Char"/>
    <w:qFormat/>
    <w:rsid w:val="00E54331"/>
    <w:pPr>
      <w:keepNext/>
      <w:spacing w:before="240" w:after="60" w:line="240" w:lineRule="auto"/>
      <w:outlineLvl w:val="0"/>
    </w:pPr>
    <w:rPr>
      <w:rFonts w:ascii="Cambria" w:eastAsia="Times New Roman" w:hAnsi="Cambria" w:cs="Times New Roman"/>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A02"/>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A02"/>
    <w:rPr>
      <w:kern w:val="0"/>
      <w:lang w:val="en-IE"/>
      <w14:ligatures w14:val="none"/>
    </w:rPr>
  </w:style>
  <w:style w:type="paragraph" w:styleId="Footer">
    <w:name w:val="footer"/>
    <w:basedOn w:val="Normal"/>
    <w:link w:val="FooterChar"/>
    <w:uiPriority w:val="99"/>
    <w:unhideWhenUsed/>
    <w:rsid w:val="00100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A02"/>
    <w:rPr>
      <w:kern w:val="0"/>
      <w:lang w:val="en-IE"/>
      <w14:ligatures w14:val="none"/>
    </w:rPr>
  </w:style>
  <w:style w:type="character" w:customStyle="1" w:styleId="termtext">
    <w:name w:val="termtext"/>
    <w:rsid w:val="00100A02"/>
  </w:style>
  <w:style w:type="paragraph" w:styleId="ListParagraph">
    <w:name w:val="List Paragraph"/>
    <w:basedOn w:val="Normal"/>
    <w:uiPriority w:val="34"/>
    <w:qFormat/>
    <w:rsid w:val="00E54331"/>
    <w:pPr>
      <w:spacing w:after="0" w:line="240" w:lineRule="auto"/>
      <w:ind w:left="720"/>
      <w:contextualSpacing/>
    </w:pPr>
    <w:rPr>
      <w:rFonts w:ascii="Times New Roman" w:eastAsia="Times New Roman" w:hAnsi="Times New Roman" w:cs="Times New Roman"/>
      <w:sz w:val="24"/>
      <w:szCs w:val="24"/>
      <w:lang w:eastAsia="en-IE"/>
    </w:rPr>
  </w:style>
  <w:style w:type="paragraph" w:customStyle="1" w:styleId="Default">
    <w:name w:val="Default"/>
    <w:rsid w:val="00E54331"/>
    <w:pPr>
      <w:autoSpaceDE w:val="0"/>
      <w:autoSpaceDN w:val="0"/>
      <w:adjustRightInd w:val="0"/>
    </w:pPr>
    <w:rPr>
      <w:rFonts w:ascii="Corbel" w:eastAsia="Times New Roman" w:hAnsi="Corbel" w:cs="Corbel"/>
      <w:color w:val="000000"/>
      <w:kern w:val="0"/>
      <w:sz w:val="24"/>
      <w:szCs w:val="24"/>
      <w:lang w:val="en-IE" w:eastAsia="en-IE"/>
      <w14:ligatures w14:val="none"/>
    </w:rPr>
  </w:style>
  <w:style w:type="character" w:customStyle="1" w:styleId="Heading1Char">
    <w:name w:val="Heading 1 Char"/>
    <w:basedOn w:val="DefaultParagraphFont"/>
    <w:link w:val="Heading1"/>
    <w:rsid w:val="00E54331"/>
    <w:rPr>
      <w:rFonts w:ascii="Cambria" w:eastAsia="Times New Roman" w:hAnsi="Cambria" w:cs="Times New Roman"/>
      <w:b/>
      <w:bCs/>
      <w:kern w:val="32"/>
      <w:sz w:val="32"/>
      <w:szCs w:val="32"/>
      <w:lang w:eastAsia="en-GB"/>
      <w14:ligatures w14:val="none"/>
    </w:rPr>
  </w:style>
  <w:style w:type="character" w:customStyle="1" w:styleId="tgc">
    <w:name w:val="_tgc"/>
    <w:rsid w:val="00F414C6"/>
  </w:style>
  <w:style w:type="paragraph" w:styleId="FootnoteText">
    <w:name w:val="footnote text"/>
    <w:basedOn w:val="Normal"/>
    <w:link w:val="FootnoteTextChar"/>
    <w:uiPriority w:val="99"/>
    <w:semiHidden/>
    <w:unhideWhenUsed/>
    <w:rsid w:val="006321E1"/>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321E1"/>
    <w:rPr>
      <w:kern w:val="0"/>
      <w:sz w:val="20"/>
      <w:szCs w:val="20"/>
      <w14:ligatures w14:val="none"/>
    </w:rPr>
  </w:style>
  <w:style w:type="character" w:styleId="FootnoteReference">
    <w:name w:val="footnote reference"/>
    <w:basedOn w:val="DefaultParagraphFont"/>
    <w:uiPriority w:val="99"/>
    <w:semiHidden/>
    <w:unhideWhenUsed/>
    <w:rsid w:val="006321E1"/>
    <w:rPr>
      <w:vertAlign w:val="superscript"/>
    </w:rPr>
  </w:style>
  <w:style w:type="paragraph" w:styleId="BodyText">
    <w:name w:val="Body Text"/>
    <w:basedOn w:val="Normal"/>
    <w:link w:val="BodyTextChar"/>
    <w:uiPriority w:val="1"/>
    <w:qFormat/>
    <w:rsid w:val="0029451E"/>
    <w:pPr>
      <w:widowControl w:val="0"/>
      <w:autoSpaceDE w:val="0"/>
      <w:autoSpaceDN w:val="0"/>
      <w:spacing w:after="0" w:line="240" w:lineRule="auto"/>
    </w:pPr>
    <w:rPr>
      <w:rFonts w:ascii="Verdana" w:eastAsia="Verdana" w:hAnsi="Verdana" w:cs="Verdana"/>
      <w:sz w:val="21"/>
      <w:szCs w:val="21"/>
      <w:lang w:val="en-US"/>
    </w:rPr>
  </w:style>
  <w:style w:type="character" w:customStyle="1" w:styleId="BodyTextChar">
    <w:name w:val="Body Text Char"/>
    <w:basedOn w:val="DefaultParagraphFont"/>
    <w:link w:val="BodyText"/>
    <w:uiPriority w:val="1"/>
    <w:rsid w:val="0029451E"/>
    <w:rPr>
      <w:rFonts w:ascii="Verdana" w:eastAsia="Verdana" w:hAnsi="Verdana" w:cs="Verdana"/>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58568">
      <w:bodyDiv w:val="1"/>
      <w:marLeft w:val="0"/>
      <w:marRight w:val="0"/>
      <w:marTop w:val="0"/>
      <w:marBottom w:val="0"/>
      <w:divBdr>
        <w:top w:val="none" w:sz="0" w:space="0" w:color="auto"/>
        <w:left w:val="none" w:sz="0" w:space="0" w:color="auto"/>
        <w:bottom w:val="none" w:sz="0" w:space="0" w:color="auto"/>
        <w:right w:val="none" w:sz="0" w:space="0" w:color="auto"/>
      </w:divBdr>
    </w:div>
    <w:div w:id="979190585">
      <w:bodyDiv w:val="1"/>
      <w:marLeft w:val="0"/>
      <w:marRight w:val="0"/>
      <w:marTop w:val="0"/>
      <w:marBottom w:val="0"/>
      <w:divBdr>
        <w:top w:val="none" w:sz="0" w:space="0" w:color="auto"/>
        <w:left w:val="none" w:sz="0" w:space="0" w:color="auto"/>
        <w:bottom w:val="none" w:sz="0" w:space="0" w:color="auto"/>
        <w:right w:val="none" w:sz="0" w:space="0" w:color="auto"/>
      </w:divBdr>
    </w:div>
    <w:div w:id="1030371981">
      <w:bodyDiv w:val="1"/>
      <w:marLeft w:val="0"/>
      <w:marRight w:val="0"/>
      <w:marTop w:val="0"/>
      <w:marBottom w:val="0"/>
      <w:divBdr>
        <w:top w:val="none" w:sz="0" w:space="0" w:color="auto"/>
        <w:left w:val="none" w:sz="0" w:space="0" w:color="auto"/>
        <w:bottom w:val="none" w:sz="0" w:space="0" w:color="auto"/>
        <w:right w:val="none" w:sz="0" w:space="0" w:color="auto"/>
      </w:divBdr>
    </w:div>
    <w:div w:id="13162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xhere.com/es/photo/1169066"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9BE1-2505-48CF-BB92-56D72537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8262</Words>
  <Characters>47098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Dorman</dc:creator>
  <cp:keywords/>
  <dc:description/>
  <cp:lastModifiedBy>Elena Volskiene</cp:lastModifiedBy>
  <cp:revision>2</cp:revision>
  <dcterms:created xsi:type="dcterms:W3CDTF">2024-07-31T12:48:00Z</dcterms:created>
  <dcterms:modified xsi:type="dcterms:W3CDTF">2024-07-31T12:48:00Z</dcterms:modified>
</cp:coreProperties>
</file>